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w:t>
      </w:r>
      <w:permStart w:id="0" w:edGrp="everyone"/>
      <w:r>
        <w:rPr>
          <w:rFonts w:hint="eastAsia" w:ascii="黑体" w:hAnsi="黑体" w:eastAsia="黑体" w:cs="方正小标宋简体"/>
          <w:sz w:val="44"/>
          <w:szCs w:val="44"/>
        </w:rPr>
        <w:t>2020年</w:t>
      </w:r>
      <w:permEnd w:id="0"/>
      <w:r>
        <w:rPr>
          <w:rFonts w:hint="eastAsia" w:ascii="黑体" w:hAnsi="黑体" w:eastAsia="黑体" w:cs="方正小标宋简体"/>
          <w:sz w:val="44"/>
          <w:szCs w:val="44"/>
        </w:rPr>
        <w:t xml:space="preserve"> </w:t>
      </w:r>
      <w:bookmarkEnd w:id="0"/>
    </w:p>
    <w:p>
      <w:pPr>
        <w:jc w:val="center"/>
        <w:rPr>
          <w:rFonts w:ascii="黑体" w:hAnsi="黑体" w:eastAsia="黑体" w:cs="方正小标宋简体"/>
          <w:sz w:val="44"/>
          <w:szCs w:val="44"/>
        </w:rPr>
      </w:pPr>
      <w:bookmarkStart w:id="1" w:name="PO_title1"/>
      <w:r>
        <w:rPr>
          <w:rFonts w:hint="eastAsia" w:ascii="黑体" w:hAnsi="黑体" w:eastAsia="黑体" w:cs="方正小标宋简体"/>
          <w:sz w:val="44"/>
          <w:szCs w:val="44"/>
        </w:rPr>
        <w:t xml:space="preserve"> </w:t>
      </w:r>
      <w:permStart w:id="1" w:edGrp="everyone"/>
      <w:r>
        <w:rPr>
          <w:rFonts w:hint="eastAsia" w:ascii="黑体" w:hAnsi="黑体" w:eastAsia="黑体" w:cs="方正小标宋简体"/>
          <w:sz w:val="44"/>
          <w:szCs w:val="44"/>
        </w:rPr>
        <w:t>广东省</w:t>
      </w:r>
      <w:r>
        <w:rPr>
          <w:rFonts w:hint="eastAsia" w:ascii="黑体" w:hAnsi="黑体" w:eastAsia="黑体" w:cs="方正小标宋简体"/>
          <w:sz w:val="44"/>
          <w:szCs w:val="44"/>
          <w:lang w:eastAsia="zh-CN"/>
        </w:rPr>
        <w:t>惠州市石油产品质量监督检验中心</w:t>
      </w:r>
    </w:p>
    <w:permEnd w:id="1"/>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permStart w:id="2" w:edGrp="everyone"/>
      <w:bookmarkStart w:id="2" w:name="PO_dirDivName1"/>
      <w:r>
        <w:rPr>
          <w:rFonts w:hint="eastAsia" w:ascii="黑体" w:hAnsi="黑体" w:eastAsia="黑体" w:cs="黑体"/>
          <w:b/>
          <w:sz w:val="32"/>
          <w:szCs w:val="32"/>
        </w:rPr>
        <w:t>广东省惠州市石油产品质量监督检验中心</w:t>
      </w:r>
      <w:permEnd w:id="2"/>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rPr>
          <w:rFonts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permStart w:id="3" w:edGrp="everyone"/>
      <w:r>
        <w:rPr>
          <w:rFonts w:hint="eastAsia" w:ascii="黑体" w:hAnsi="黑体" w:eastAsia="黑体" w:cs="黑体"/>
          <w:b/>
          <w:sz w:val="32"/>
          <w:szCs w:val="32"/>
        </w:rPr>
        <w:t>2020</w:t>
      </w:r>
      <w:permEnd w:id="3"/>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七、一般公共预算项目支出情况表（按经济分类科目）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八、财政拨款安排的行政经费及“三公”经费预算表</w:t>
      </w:r>
    </w:p>
    <w:p>
      <w:pPr>
        <w:ind w:firstLine="640" w:firstLineChars="200"/>
        <w:rPr>
          <w:rFonts w:ascii="黑体" w:hAnsi="黑体" w:eastAsia="黑体" w:cs="仿宋_GB2312"/>
          <w:sz w:val="32"/>
          <w:szCs w:val="32"/>
        </w:rPr>
      </w:pPr>
      <w:permStart w:id="4" w:edGrp="everyone"/>
      <w:r>
        <w:rPr>
          <w:rFonts w:hint="eastAsia" w:ascii="黑体" w:hAnsi="黑体" w:eastAsia="黑体" w:cs="仿宋_GB2312"/>
          <w:sz w:val="32"/>
          <w:szCs w:val="32"/>
        </w:rPr>
        <w:t>九、政府性基金预算支出情况表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十、部门预算基本支出预算表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十一、部门预算项目支出及其他支出预算表</w:t>
      </w:r>
    </w:p>
    <w:permEnd w:id="4"/>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permStart w:id="5" w:edGrp="everyone"/>
      <w:r>
        <w:rPr>
          <w:rFonts w:hint="eastAsia" w:ascii="黑体" w:hAnsi="黑体" w:eastAsia="黑体" w:cs="黑体"/>
          <w:b/>
          <w:sz w:val="32"/>
          <w:szCs w:val="32"/>
        </w:rPr>
        <w:t>2020</w:t>
      </w:r>
      <w:permEnd w:id="5"/>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permStart w:id="6" w:edGrp="everyone"/>
      <w:r>
        <w:rPr>
          <w:rFonts w:hint="eastAsia" w:ascii="黑体" w:hAnsi="黑体" w:eastAsia="黑体" w:cs="方正小标宋简体"/>
          <w:sz w:val="44"/>
          <w:szCs w:val="44"/>
        </w:rPr>
        <w:t>广东省惠州市石油产品质量监督检验中心</w:t>
      </w:r>
      <w:permEnd w:id="6"/>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permStart w:id="7" w:edGrp="everyone"/>
      <w:r>
        <w:rPr>
          <w:rFonts w:hint="eastAsia" w:ascii="仿宋_GB2312" w:hAnsi="仿宋_GB2312" w:eastAsia="仿宋_GB2312" w:cs="仿宋_GB2312"/>
          <w:sz w:val="30"/>
          <w:szCs w:val="30"/>
        </w:rPr>
        <w:t>（一）</w:t>
      </w:r>
      <w:r>
        <w:rPr>
          <w:rFonts w:hint="eastAsia" w:ascii="仿宋" w:hAnsi="仿宋" w:eastAsia="仿宋" w:cs="Helvetica"/>
          <w:color w:val="3E3E3E"/>
          <w:kern w:val="0"/>
          <w:sz w:val="32"/>
          <w:szCs w:val="32"/>
        </w:rPr>
        <w:t>广东省</w:t>
      </w:r>
      <w:r>
        <w:rPr>
          <w:rFonts w:hint="eastAsia" w:ascii="仿宋_GB2312" w:hAnsi="仿宋_GB2312" w:eastAsia="仿宋_GB2312" w:cs="仿宋_GB2312"/>
          <w:vanish/>
          <w:sz w:val="32"/>
          <w:szCs w:val="32"/>
        </w:rPr>
        <w:t xml:space="preserve"> </w:t>
      </w:r>
      <w:r>
        <w:rPr>
          <w:rFonts w:hint="eastAsia" w:ascii="仿宋_GB2312" w:eastAsia="仿宋_GB2312"/>
          <w:sz w:val="32"/>
          <w:szCs w:val="32"/>
        </w:rPr>
        <w:t>惠州市石油产品质量监督检验中心</w:t>
      </w:r>
      <w:r>
        <w:rPr>
          <w:rFonts w:hint="eastAsia" w:ascii="仿宋_GB2312" w:eastAsia="仿宋_GB2312" w:cs="Times New Roman"/>
          <w:sz w:val="32"/>
          <w:szCs w:val="32"/>
        </w:rPr>
        <w:t>，</w:t>
      </w:r>
      <w:r>
        <w:rPr>
          <w:rFonts w:hint="eastAsia" w:ascii="仿宋_GB2312" w:eastAsia="仿宋_GB2312" w:cs="Times New Roman"/>
          <w:sz w:val="32"/>
          <w:szCs w:val="32"/>
          <w:lang w:eastAsia="zh-CN"/>
        </w:rPr>
        <w:t>其</w:t>
      </w:r>
      <w:r>
        <w:rPr>
          <w:rFonts w:hint="eastAsia" w:ascii="仿宋_GB2312" w:eastAsia="仿宋_GB2312"/>
          <w:sz w:val="32"/>
          <w:szCs w:val="32"/>
          <w:lang w:eastAsia="zh-CN"/>
        </w:rPr>
        <w:t>主要职责</w:t>
      </w:r>
      <w:r>
        <w:rPr>
          <w:rFonts w:hint="eastAsia" w:ascii="仿宋_GB2312" w:eastAsia="仿宋_GB2312"/>
          <w:sz w:val="32"/>
          <w:szCs w:val="32"/>
        </w:rPr>
        <w:t>是从事石油产品质量监督检验</w:t>
      </w:r>
      <w:r>
        <w:rPr>
          <w:rFonts w:hint="eastAsia" w:ascii="仿宋_GB2312" w:eastAsia="仿宋_GB2312"/>
          <w:sz w:val="32"/>
          <w:szCs w:val="32"/>
          <w:lang w:eastAsia="zh-CN"/>
        </w:rPr>
        <w:t>。</w:t>
      </w:r>
    </w:p>
    <w:p>
      <w:pPr>
        <w:ind w:firstLine="160" w:firstLineChars="50"/>
        <w:rPr>
          <w:rFonts w:ascii="仿宋_GB2312" w:hAnsi="仿宋_GB2312" w:eastAsia="仿宋_GB2312" w:cs="仿宋_GB2312"/>
          <w:sz w:val="32"/>
          <w:szCs w:val="32"/>
        </w:rPr>
      </w:pPr>
      <w:r>
        <w:rPr>
          <w:rFonts w:hint="eastAsia" w:ascii="仿宋_GB2312" w:hAnsi="仿宋_GB2312" w:eastAsia="仿宋_GB2312" w:cs="仿宋_GB2312"/>
          <w:vanish/>
          <w:sz w:val="32"/>
          <w:szCs w:val="32"/>
        </w:rPr>
        <w:t xml:space="preserve"> </w:t>
      </w:r>
      <w:permEnd w:id="7"/>
      <w:r>
        <w:rPr>
          <w:rFonts w:hint="eastAsia" w:ascii="仿宋_GB2312" w:hAnsi="仿宋_GB2312" w:eastAsia="仿宋_GB2312" w:cs="仿宋_GB2312"/>
          <w:sz w:val="32"/>
          <w:szCs w:val="32"/>
        </w:rPr>
        <w:t xml:space="preserve"> </w:t>
      </w:r>
      <w:bookmarkEnd w:id="6"/>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部门预算构成</w:t>
      </w:r>
    </w:p>
    <w:tbl>
      <w:tblPr>
        <w:tblStyle w:val="5"/>
        <w:tblW w:w="9150" w:type="dxa"/>
        <w:tblInd w:w="0" w:type="dxa"/>
        <w:tblLayout w:type="fixed"/>
        <w:tblCellMar>
          <w:top w:w="15" w:type="dxa"/>
          <w:left w:w="15" w:type="dxa"/>
          <w:bottom w:w="15" w:type="dxa"/>
          <w:right w:w="15" w:type="dxa"/>
        </w:tblCellMar>
      </w:tblPr>
      <w:tblGrid>
        <w:gridCol w:w="9150"/>
      </w:tblGrid>
      <w:tr>
        <w:tblPrEx>
          <w:tblCellMar>
            <w:top w:w="15" w:type="dxa"/>
            <w:left w:w="15" w:type="dxa"/>
            <w:bottom w:w="15" w:type="dxa"/>
            <w:right w:w="15" w:type="dxa"/>
          </w:tblCellMar>
        </w:tblPrEx>
        <w:trPr>
          <w:trHeight w:val="990" w:hRule="atLeast"/>
        </w:trPr>
        <w:tc>
          <w:tcPr>
            <w:tcW w:w="9150" w:type="dxa"/>
            <w:shd w:val="clear" w:color="auto" w:fill="auto"/>
            <w:vAlign w:val="center"/>
          </w:tcPr>
          <w:p>
            <w:pPr>
              <w:widowControl/>
              <w:textAlignment w:val="center"/>
              <w:rPr>
                <w:rFonts w:ascii="宋体" w:hAnsi="宋体" w:cs="宋体"/>
                <w:b/>
                <w:color w:val="000000"/>
                <w:sz w:val="36"/>
                <w:szCs w:val="36"/>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permStart w:id="8" w:edGrp="everyone"/>
            <w:r>
              <w:rPr>
                <w:rFonts w:hint="eastAsia" w:ascii="仿宋_GB2312" w:eastAsia="仿宋_GB2312"/>
                <w:sz w:val="30"/>
                <w:szCs w:val="30"/>
              </w:rPr>
              <w:t>本部门无下属单位，部门预算为本级预算。</w:t>
            </w:r>
          </w:p>
        </w:tc>
      </w:tr>
      <w:bookmarkEnd w:id="7"/>
      <w:permEnd w:id="8"/>
    </w:tbl>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permStart w:id="9" w:edGrp="everyone"/>
      <w:bookmarkStart w:id="8" w:name="PO_part2Year1"/>
      <w:r>
        <w:rPr>
          <w:rFonts w:hint="eastAsia" w:ascii="黑体" w:hAnsi="黑体" w:eastAsia="黑体" w:cs="方正小标宋简体"/>
          <w:sz w:val="44"/>
          <w:szCs w:val="44"/>
        </w:rPr>
        <w:t>2020</w:t>
      </w:r>
      <w:permEnd w:id="9"/>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pPr>
      <w:bookmarkStart w:id="9" w:name="PO_part2Table1"/>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permStart w:id="10"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10"/>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pPr>
            <w:r>
              <w:rPr>
                <w:rFonts w:hint="eastAsia" w:ascii="宋体" w:hAnsi="宋体"/>
                <w:color w:val="000000"/>
                <w:kern w:val="0"/>
                <w:sz w:val="18"/>
                <w:szCs w:val="18"/>
              </w:rPr>
              <w:t>收        入</w:t>
            </w:r>
          </w:p>
        </w:tc>
        <w:tc>
          <w:tcPr>
            <w:tcW w:w="7088" w:type="dxa"/>
            <w:gridSpan w:val="2"/>
            <w:tcBorders>
              <w:top w:val="single" w:color="auto" w:sz="4" w:space="0"/>
            </w:tcBorders>
            <w:vAlign w:val="center"/>
          </w:tcPr>
          <w:p>
            <w:pPr>
              <w:jc w:val="cente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permStart w:id="11" w:edGrp="everyone"/>
            <w:r>
              <w:rPr>
                <w:rFonts w:hint="eastAsia" w:ascii="宋体" w:hAnsi="宋体"/>
                <w:color w:val="000000"/>
                <w:kern w:val="0"/>
                <w:sz w:val="18"/>
                <w:szCs w:val="18"/>
              </w:rPr>
              <w:t>一、预算拨款</w:t>
            </w:r>
          </w:p>
        </w:tc>
        <w:tc>
          <w:tcPr>
            <w:tcW w:w="354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vAlign w:val="center"/>
          </w:tcPr>
          <w:p>
            <w:pPr>
              <w:jc w:val="right"/>
              <w:rPr>
                <w:rFonts w:hint="default" w:eastAsia="宋体"/>
                <w:szCs w:val="21"/>
                <w:lang w:val="en-US" w:eastAsia="zh-CN"/>
              </w:rPr>
            </w:pPr>
            <w:r>
              <w:rPr>
                <w:rFonts w:hint="eastAsia" w:ascii="宋体" w:hAnsi="宋体"/>
                <w:color w:val="000000"/>
                <w:sz w:val="18"/>
                <w:szCs w:val="18"/>
                <w:lang w:val="en-US" w:eastAsia="zh-CN"/>
              </w:rPr>
              <w:t>3144</w:t>
            </w:r>
            <w:r>
              <w:rPr>
                <w:rFonts w:ascii="宋体" w:hAnsi="宋体"/>
                <w:color w:val="000000"/>
                <w:sz w:val="18"/>
                <w:szCs w:val="18"/>
              </w:rPr>
              <w:t>.</w:t>
            </w:r>
            <w:r>
              <w:rPr>
                <w:rFonts w:hint="eastAsia" w:ascii="宋体" w:hAnsi="宋体"/>
                <w:color w:val="000000"/>
                <w:sz w:val="18"/>
                <w:szCs w:val="18"/>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二、财政专户拨款</w:t>
            </w:r>
          </w:p>
        </w:tc>
        <w:tc>
          <w:tcPr>
            <w:tcW w:w="3543" w:type="dxa"/>
            <w:vAlign w:val="center"/>
          </w:tcPr>
          <w:p>
            <w:pPr>
              <w:jc w:val="right"/>
              <w:rPr>
                <w:szCs w:val="21"/>
              </w:rPr>
            </w:pPr>
            <w:r>
              <w:rPr>
                <w:rFonts w:ascii="宋体" w:hAnsi="宋体"/>
                <w:color w:val="000000"/>
                <w:sz w:val="18"/>
                <w:szCs w:val="18"/>
              </w:rPr>
              <w:t>0.00</w:t>
            </w:r>
          </w:p>
        </w:tc>
        <w:tc>
          <w:tcPr>
            <w:tcW w:w="354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二、外交支出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三、其他资金</w:t>
            </w:r>
          </w:p>
        </w:tc>
        <w:tc>
          <w:tcPr>
            <w:tcW w:w="3543" w:type="dxa"/>
            <w:vAlign w:val="center"/>
          </w:tcPr>
          <w:p>
            <w:pPr>
              <w:jc w:val="right"/>
              <w:rPr>
                <w:rFonts w:hint="eastAsia" w:eastAsia="宋体"/>
                <w:szCs w:val="21"/>
                <w:lang w:val="en-US" w:eastAsia="zh-CN"/>
              </w:rPr>
            </w:pPr>
            <w:r>
              <w:rPr>
                <w:rFonts w:hint="eastAsia" w:ascii="宋体" w:hAnsi="宋体"/>
                <w:color w:val="000000"/>
                <w:sz w:val="18"/>
                <w:szCs w:val="18"/>
                <w:lang w:val="en-US" w:eastAsia="zh-CN"/>
              </w:rPr>
              <w:t>3135</w:t>
            </w:r>
            <w:r>
              <w:rPr>
                <w:rFonts w:ascii="宋体" w:hAnsi="宋体"/>
                <w:color w:val="000000"/>
                <w:sz w:val="18"/>
                <w:szCs w:val="18"/>
              </w:rPr>
              <w:t>.0</w:t>
            </w:r>
            <w:r>
              <w:rPr>
                <w:rFonts w:hint="eastAsia" w:ascii="宋体" w:hAnsi="宋体"/>
                <w:color w:val="000000"/>
                <w:sz w:val="18"/>
                <w:szCs w:val="18"/>
                <w:lang w:val="en-US" w:eastAsia="zh-CN"/>
              </w:rPr>
              <w:t>6</w:t>
            </w:r>
          </w:p>
        </w:tc>
        <w:tc>
          <w:tcPr>
            <w:tcW w:w="354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三、国防支出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四、公共安全支出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五、教育支出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六、科学技术支出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szCs w:val="21"/>
              </w:rPr>
            </w:pPr>
            <w:r>
              <w:rPr>
                <w:rFonts w:hint="eastAsia" w:ascii="宋体" w:hAnsi="宋体"/>
                <w:color w:val="000000"/>
                <w:sz w:val="18"/>
                <w:szCs w:val="18"/>
                <w:lang w:val="en-US" w:eastAsia="zh-CN"/>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szCs w:val="21"/>
              </w:rPr>
            </w:pPr>
            <w:r>
              <w:rPr>
                <w:rFonts w:hint="eastAsia" w:ascii="宋体" w:hAnsi="宋体"/>
                <w:color w:val="000000"/>
                <w:sz w:val="18"/>
                <w:szCs w:val="18"/>
                <w:lang w:val="en-US" w:eastAsia="zh-CN"/>
              </w:rPr>
              <w:t>0</w:t>
            </w:r>
            <w:r>
              <w:rPr>
                <w:rFonts w:ascii="宋体" w:hAns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Cs w:val="21"/>
              </w:rPr>
            </w:pPr>
            <w:bookmarkStart w:id="65" w:name="_GoBack"/>
            <w:bookmarkEnd w:id="65"/>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二十一、灾害防治及应急管理支出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二十二、其他支出</w:t>
            </w:r>
          </w:p>
        </w:tc>
        <w:tc>
          <w:tcPr>
            <w:tcW w:w="3544" w:type="dxa"/>
            <w:vAlign w:val="center"/>
          </w:tcPr>
          <w:p>
            <w:pPr>
              <w:jc w:val="right"/>
              <w:rPr>
                <w:szCs w:val="21"/>
              </w:rPr>
            </w:pPr>
            <w:r>
              <w:rPr>
                <w:rFonts w:hint="eastAsia" w:ascii="宋体" w:hAnsi="宋体"/>
                <w:color w:val="000000"/>
                <w:sz w:val="18"/>
                <w:szCs w:val="18"/>
                <w:lang w:val="en-US" w:eastAsia="zh-CN"/>
              </w:rPr>
              <w:t>0</w:t>
            </w:r>
            <w:r>
              <w:rPr>
                <w:rFonts w:ascii="宋体" w:hAnsi="宋体"/>
                <w:color w:val="000000"/>
                <w:sz w:val="18"/>
                <w:szCs w:val="18"/>
              </w:rPr>
              <w:t>.00</w:t>
            </w:r>
          </w:p>
        </w:tc>
      </w:tr>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jc w:val="right"/>
              <w:rPr>
                <w:rFonts w:ascii="宋体" w:hAnsi="宋体"/>
                <w:color w:val="000000"/>
                <w:sz w:val="18"/>
                <w:szCs w:val="18"/>
              </w:rPr>
            </w:pPr>
            <w:permStart w:id="12" w:edGrp="everyone"/>
            <w:r>
              <w:rPr>
                <w:rFonts w:hint="eastAsia" w:ascii="宋体" w:hAnsi="宋体"/>
                <w:color w:val="000000"/>
                <w:sz w:val="18"/>
                <w:szCs w:val="18"/>
                <w:lang w:val="en-US" w:eastAsia="zh-CN"/>
              </w:rPr>
              <w:t>3150</w:t>
            </w:r>
            <w:r>
              <w:rPr>
                <w:rFonts w:ascii="宋体" w:hAnsi="宋体"/>
                <w:color w:val="000000"/>
                <w:sz w:val="18"/>
                <w:szCs w:val="18"/>
              </w:rPr>
              <w:t>.</w:t>
            </w:r>
            <w:r>
              <w:rPr>
                <w:rFonts w:hint="eastAsia" w:ascii="宋体" w:hAnsi="宋体"/>
                <w:color w:val="000000"/>
                <w:sz w:val="18"/>
                <w:szCs w:val="18"/>
                <w:lang w:val="en-US" w:eastAsia="zh-CN"/>
              </w:rPr>
              <w:t>0</w:t>
            </w:r>
            <w:r>
              <w:rPr>
                <w:rFonts w:ascii="宋体" w:hAnsi="宋体"/>
                <w:color w:val="000000"/>
                <w:sz w:val="18"/>
                <w:szCs w:val="18"/>
              </w:rPr>
              <w:t>0</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szCs w:val="21"/>
              </w:rPr>
            </w:pPr>
            <w:r>
              <w:rPr>
                <w:rFonts w:hint="eastAsia" w:ascii="宋体" w:hAnsi="宋体"/>
                <w:color w:val="000000"/>
                <w:sz w:val="18"/>
                <w:szCs w:val="18"/>
                <w:lang w:val="en-US" w:eastAsia="zh-CN"/>
              </w:rPr>
              <w:t>3150</w:t>
            </w:r>
            <w:r>
              <w:rPr>
                <w:rFonts w:ascii="宋体" w:hAnsi="宋体"/>
                <w:color w:val="000000"/>
                <w:sz w:val="18"/>
                <w:szCs w:val="18"/>
              </w:rPr>
              <w:t>.</w:t>
            </w:r>
            <w:r>
              <w:rPr>
                <w:rFonts w:hint="eastAsia" w:ascii="宋体" w:hAnsi="宋体"/>
                <w:color w:val="000000"/>
                <w:sz w:val="18"/>
                <w:szCs w:val="18"/>
                <w:lang w:val="en-US" w:eastAsia="zh-CN"/>
              </w:rPr>
              <w:t>0</w:t>
            </w:r>
            <w:r>
              <w:rPr>
                <w:rFonts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四、上级补助收入</w:t>
            </w:r>
          </w:p>
        </w:tc>
        <w:tc>
          <w:tcPr>
            <w:tcW w:w="3543" w:type="dxa"/>
            <w:vAlign w:val="center"/>
          </w:tcPr>
          <w:p>
            <w:pPr>
              <w:jc w:val="right"/>
              <w:rPr>
                <w:szCs w:val="21"/>
              </w:rPr>
            </w:pPr>
            <w:r>
              <w:rPr>
                <w:rFonts w:hint="eastAsia"/>
                <w:szCs w:val="21"/>
              </w:rPr>
              <w:t>0</w:t>
            </w:r>
            <w:r>
              <w:rPr>
                <w:szCs w:val="21"/>
              </w:rPr>
              <w:t>.00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二十三、对附属单位补助支出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五、附属单位上缴收入</w:t>
            </w:r>
          </w:p>
        </w:tc>
        <w:tc>
          <w:tcPr>
            <w:tcW w:w="3543" w:type="dxa"/>
            <w:vAlign w:val="center"/>
          </w:tcPr>
          <w:p>
            <w:pPr>
              <w:jc w:val="right"/>
              <w:rPr>
                <w:szCs w:val="21"/>
              </w:rPr>
            </w:pPr>
            <w:r>
              <w:rPr>
                <w:rFonts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二十四、上缴上级支出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六、用事业基金弥补收支差额</w:t>
            </w:r>
          </w:p>
        </w:tc>
        <w:tc>
          <w:tcPr>
            <w:tcW w:w="3543" w:type="dxa"/>
            <w:vAlign w:val="center"/>
          </w:tcPr>
          <w:p>
            <w:pPr>
              <w:jc w:val="right"/>
              <w:rPr>
                <w:szCs w:val="21"/>
              </w:rPr>
            </w:pPr>
            <w:r>
              <w:rPr>
                <w:rFonts w:hint="eastAsia" w:ascii="宋体" w:hAnsi="宋体"/>
                <w:color w:val="000000"/>
                <w:sz w:val="18"/>
                <w:szCs w:val="18"/>
                <w:lang w:val="en-US" w:eastAsia="zh-CN"/>
              </w:rPr>
              <w:t>0</w:t>
            </w:r>
            <w:r>
              <w:rPr>
                <w:rFonts w:ascii="宋体" w:hAnsi="宋体"/>
                <w:color w:val="000000"/>
                <w:sz w:val="18"/>
                <w:szCs w:val="18"/>
              </w:rPr>
              <w:t>.00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二十五、结转下年</w:t>
            </w:r>
          </w:p>
        </w:tc>
        <w:tc>
          <w:tcPr>
            <w:tcW w:w="3544" w:type="dxa"/>
            <w:vAlign w:val="center"/>
          </w:tcPr>
          <w:p>
            <w:pPr>
              <w:jc w:val="right"/>
              <w:rPr>
                <w:szCs w:val="21"/>
              </w:rPr>
            </w:pPr>
            <w:r>
              <w:rPr>
                <w:rFonts w:ascii="宋体" w:hAnsi="宋体"/>
                <w:color w:val="000000"/>
                <w:sz w:val="18"/>
                <w:szCs w:val="18"/>
              </w:rPr>
              <w:t>0.00</w:t>
            </w:r>
          </w:p>
        </w:tc>
      </w:tr>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ascii="宋体" w:hAnsi="宋体"/>
                <w:color w:val="000000"/>
                <w:sz w:val="18"/>
                <w:szCs w:val="18"/>
              </w:rPr>
            </w:pPr>
            <w:permStart w:id="13" w:edGrp="everyone" w:colFirst="1" w:colLast="1"/>
            <w:permStart w:id="14" w:edGrp="everyone" w:colFirst="3" w:colLast="3"/>
            <w:r>
              <w:rPr>
                <w:rFonts w:hint="eastAsia" w:ascii="宋体" w:hAnsi="宋体"/>
                <w:color w:val="000000"/>
                <w:kern w:val="0"/>
                <w:sz w:val="18"/>
                <w:szCs w:val="18"/>
              </w:rPr>
              <w:t>收入总计</w:t>
            </w:r>
          </w:p>
        </w:tc>
        <w:tc>
          <w:tcPr>
            <w:tcW w:w="3543"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3150</w:t>
            </w:r>
            <w:r>
              <w:rPr>
                <w:rFonts w:ascii="宋体" w:hAnsi="宋体"/>
                <w:color w:val="000000"/>
                <w:sz w:val="18"/>
                <w:szCs w:val="18"/>
              </w:rPr>
              <w:t>.</w:t>
            </w:r>
            <w:r>
              <w:rPr>
                <w:rFonts w:hint="eastAsia" w:ascii="宋体" w:hAnsi="宋体"/>
                <w:color w:val="000000"/>
                <w:sz w:val="18"/>
                <w:szCs w:val="18"/>
                <w:lang w:val="en-US" w:eastAsia="zh-CN"/>
              </w:rPr>
              <w:t>0</w:t>
            </w:r>
            <w:r>
              <w:rPr>
                <w:rFonts w:ascii="宋体" w:hAnsi="宋体"/>
                <w:color w:val="000000"/>
                <w:sz w:val="18"/>
                <w:szCs w:val="18"/>
              </w:rPr>
              <w:t>0</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3150</w:t>
            </w:r>
            <w:r>
              <w:rPr>
                <w:rFonts w:ascii="宋体" w:hAnsi="宋体"/>
                <w:color w:val="000000"/>
                <w:sz w:val="18"/>
                <w:szCs w:val="18"/>
              </w:rPr>
              <w:t>.</w:t>
            </w:r>
            <w:r>
              <w:rPr>
                <w:rFonts w:hint="eastAsia" w:ascii="宋体" w:hAnsi="宋体"/>
                <w:color w:val="000000"/>
                <w:sz w:val="18"/>
                <w:szCs w:val="18"/>
                <w:lang w:val="en-US" w:eastAsia="zh-CN"/>
              </w:rPr>
              <w:t>0</w:t>
            </w:r>
            <w:r>
              <w:rPr>
                <w:rFonts w:ascii="宋体" w:hAnsi="宋体"/>
                <w:color w:val="000000"/>
                <w:sz w:val="18"/>
                <w:szCs w:val="18"/>
              </w:rPr>
              <w:t>0</w:t>
            </w:r>
          </w:p>
        </w:tc>
      </w:tr>
      <w:bookmarkEnd w:id="9"/>
      <w:permEnd w:id="13"/>
      <w:permEnd w:id="14"/>
    </w:tbl>
    <w:p>
      <w:pPr>
        <w:widowControl/>
        <w:textAlignment w:val="center"/>
        <w:rPr>
          <w:rFonts w:hint="eastAsia" w:ascii="宋体" w:hAnsi="宋体" w:cs="宋体"/>
          <w:color w:val="000000"/>
          <w:sz w:val="18"/>
          <w:szCs w:val="18"/>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11" w:name="PO_part2Table1Remark1"/>
      <w:r>
        <w:rPr>
          <w:rFonts w:hint="eastAsia" w:ascii="宋体" w:hAnsi="宋体" w:cs="宋体"/>
          <w:color w:val="000000"/>
          <w:kern w:val="0"/>
          <w:sz w:val="18"/>
          <w:szCs w:val="18"/>
        </w:rPr>
        <w:t xml:space="preserve"> </w:t>
      </w:r>
      <w:permStart w:id="15" w:edGrp="everyone"/>
      <w:r>
        <w:rPr>
          <w:rFonts w:hint="eastAsia" w:ascii="宋体" w:hAnsi="宋体" w:cs="宋体"/>
          <w:color w:val="000000"/>
          <w:kern w:val="0"/>
          <w:sz w:val="18"/>
          <w:szCs w:val="18"/>
        </w:rPr>
        <w:t>财政拨款收支情况包括一般公共预算、政府性基金预算、国有资本经营预算拨款收支情况。</w:t>
      </w:r>
      <w:permEnd w:id="15"/>
      <w:r>
        <w:rPr>
          <w:rFonts w:hint="eastAsia" w:ascii="宋体" w:hAnsi="宋体" w:cs="宋体"/>
          <w:color w:val="000000"/>
          <w:kern w:val="0"/>
          <w:sz w:val="18"/>
          <w:szCs w:val="18"/>
        </w:rPr>
        <w:t xml:space="preserve"> </w:t>
      </w:r>
      <w:bookmarkEnd w:id="11"/>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75"/>
        <w:gridCol w:w="1283"/>
        <w:gridCol w:w="1121"/>
        <w:gridCol w:w="767"/>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pPr>
            <w:bookmarkStart w:id="12" w:name="PO_part2Table2"/>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3" w:name="PO_part2Table2DivName1"/>
            <w:r>
              <w:rPr>
                <w:rFonts w:hint="eastAsia" w:ascii="宋体" w:hAnsi="宋体"/>
                <w:color w:val="000000"/>
                <w:kern w:val="0"/>
                <w:sz w:val="18"/>
                <w:szCs w:val="18"/>
              </w:rPr>
              <w:t xml:space="preserve"> </w:t>
            </w:r>
            <w:permStart w:id="16"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16"/>
            <w:r>
              <w:rPr>
                <w:rFonts w:hint="eastAsia" w:ascii="宋体" w:hAnsi="宋体"/>
                <w:color w:val="000000"/>
                <w:kern w:val="0"/>
                <w:sz w:val="18"/>
                <w:szCs w:val="18"/>
              </w:rPr>
              <w:t xml:space="preserve"> </w:t>
            </w:r>
            <w:bookmarkEnd w:id="13"/>
          </w:p>
        </w:tc>
        <w:tc>
          <w:tcPr>
            <w:tcW w:w="2700" w:type="dxa"/>
            <w:gridSpan w:val="3"/>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523" w:type="dxa"/>
            <w:gridSpan w:val="2"/>
            <w:tcBorders>
              <w:top w:val="single" w:color="auto" w:sz="4" w:space="0"/>
            </w:tcBorders>
            <w:vAlign w:val="center"/>
          </w:tcPr>
          <w:p>
            <w:pPr>
              <w:jc w:val="center"/>
            </w:pPr>
            <w:r>
              <w:rPr>
                <w:rFonts w:hint="eastAsia" w:ascii="宋体" w:hAnsi="宋体"/>
                <w:color w:val="000000"/>
                <w:kern w:val="0"/>
                <w:sz w:val="18"/>
                <w:szCs w:val="18"/>
              </w:rPr>
              <w:t>功能分类科目</w:t>
            </w:r>
          </w:p>
        </w:tc>
        <w:tc>
          <w:tcPr>
            <w:tcW w:w="1283" w:type="dxa"/>
            <w:vMerge w:val="restart"/>
            <w:tcBorders>
              <w:top w:val="single" w:color="auto" w:sz="4" w:space="0"/>
            </w:tcBorders>
            <w:vAlign w:val="center"/>
          </w:tcPr>
          <w:p>
            <w:pPr>
              <w:jc w:val="cente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57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283" w:type="dxa"/>
            <w:vMerge w:val="continue"/>
            <w:vAlign w:val="center"/>
          </w:tcPr>
          <w:p>
            <w:pPr>
              <w:jc w:val="center"/>
            </w:pPr>
          </w:p>
        </w:tc>
        <w:tc>
          <w:tcPr>
            <w:tcW w:w="1121"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767"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pPr>
          </w:p>
        </w:tc>
        <w:tc>
          <w:tcPr>
            <w:tcW w:w="894" w:type="dxa"/>
            <w:vMerge w:val="continue"/>
            <w:vAlign w:val="center"/>
          </w:tcPr>
          <w:p>
            <w:pPr>
              <w:jc w:val="center"/>
            </w:pPr>
          </w:p>
        </w:tc>
        <w:tc>
          <w:tcPr>
            <w:tcW w:w="8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kern w:val="0"/>
                <w:sz w:val="18"/>
                <w:szCs w:val="18"/>
              </w:rPr>
            </w:pPr>
            <w:permStart w:id="17" w:edGrp="everyone"/>
          </w:p>
        </w:tc>
        <w:tc>
          <w:tcPr>
            <w:tcW w:w="1575"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28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3150.00</w:t>
            </w:r>
          </w:p>
        </w:tc>
        <w:tc>
          <w:tcPr>
            <w:tcW w:w="1121" w:type="dxa"/>
            <w:vAlign w:val="center"/>
          </w:tcPr>
          <w:p>
            <w:pPr>
              <w:jc w:val="right"/>
              <w:rPr>
                <w:rFonts w:hint="default"/>
                <w:szCs w:val="21"/>
                <w:lang w:val="en-US" w:eastAsia="zh-CN"/>
              </w:rPr>
            </w:pPr>
            <w:r>
              <w:rPr>
                <w:rFonts w:hint="eastAsia" w:ascii="宋体" w:hAnsi="宋体" w:cs="Times New Roman"/>
                <w:color w:val="000000"/>
                <w:sz w:val="18"/>
                <w:szCs w:val="18"/>
                <w:lang w:val="en-US" w:eastAsia="zh-CN"/>
              </w:rPr>
              <w:t>14.94</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rFonts w:hint="eastAsia" w:ascii="宋体" w:hAnsi="宋体" w:eastAsia="宋体"/>
                <w:color w:val="000000"/>
                <w:sz w:val="18"/>
                <w:szCs w:val="18"/>
                <w:lang w:val="en-US" w:eastAsia="zh-CN"/>
              </w:rPr>
            </w:pPr>
          </w:p>
        </w:tc>
        <w:tc>
          <w:tcPr>
            <w:tcW w:w="982"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3135.06</w:t>
            </w:r>
          </w:p>
        </w:tc>
        <w:tc>
          <w:tcPr>
            <w:tcW w:w="949" w:type="dxa"/>
            <w:vAlign w:val="center"/>
          </w:tcPr>
          <w:p>
            <w:pPr>
              <w:jc w:val="right"/>
              <w:rPr>
                <w:rFonts w:ascii="宋体" w:hAnsi="宋体"/>
                <w:color w:val="000000"/>
                <w:sz w:val="18"/>
                <w:szCs w:val="18"/>
              </w:rPr>
            </w:pPr>
          </w:p>
        </w:tc>
        <w:tc>
          <w:tcPr>
            <w:tcW w:w="949" w:type="dxa"/>
            <w:vAlign w:val="center"/>
          </w:tcPr>
          <w:p>
            <w:pPr>
              <w:jc w:val="right"/>
              <w:rPr>
                <w:rFonts w:ascii="宋体" w:hAnsi="宋体"/>
                <w:color w:val="000000"/>
                <w:sz w:val="18"/>
                <w:szCs w:val="18"/>
              </w:rPr>
            </w:pPr>
          </w:p>
        </w:tc>
        <w:tc>
          <w:tcPr>
            <w:tcW w:w="939" w:type="dxa"/>
            <w:vAlign w:val="center"/>
          </w:tcPr>
          <w:p>
            <w:pPr>
              <w:jc w:val="right"/>
              <w:rPr>
                <w:rFonts w:ascii="宋体" w:hAnsi="宋体"/>
                <w:color w:val="000000"/>
                <w:sz w:val="18"/>
                <w:szCs w:val="18"/>
              </w:rPr>
            </w:pPr>
          </w:p>
        </w:tc>
        <w:tc>
          <w:tcPr>
            <w:tcW w:w="894" w:type="dxa"/>
            <w:vAlign w:val="center"/>
          </w:tcPr>
          <w:p>
            <w:pPr>
              <w:jc w:val="right"/>
              <w:rPr>
                <w:rFonts w:ascii="宋体" w:hAnsi="宋体"/>
                <w:color w:val="000000"/>
                <w:sz w:val="18"/>
                <w:szCs w:val="18"/>
              </w:rPr>
            </w:pPr>
          </w:p>
        </w:tc>
        <w:tc>
          <w:tcPr>
            <w:tcW w:w="867"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w:t>
            </w:r>
          </w:p>
        </w:tc>
        <w:tc>
          <w:tcPr>
            <w:tcW w:w="157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3144.56</w:t>
            </w:r>
          </w:p>
        </w:tc>
        <w:tc>
          <w:tcPr>
            <w:tcW w:w="1121"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r>
              <w:rPr>
                <w:rFonts w:hint="eastAsia" w:ascii="宋体" w:hAnsi="宋体"/>
                <w:color w:val="000000"/>
                <w:sz w:val="18"/>
                <w:szCs w:val="18"/>
                <w:lang w:val="en-US" w:eastAsia="zh-CN"/>
              </w:rPr>
              <w:t>3135.06</w:t>
            </w: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20138</w:t>
            </w:r>
          </w:p>
        </w:tc>
        <w:tc>
          <w:tcPr>
            <w:tcW w:w="1575"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市场监督管理事务</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3144.56</w:t>
            </w:r>
          </w:p>
        </w:tc>
        <w:tc>
          <w:tcPr>
            <w:tcW w:w="1121"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r>
              <w:rPr>
                <w:rFonts w:hint="eastAsia" w:ascii="宋体" w:hAnsi="宋体"/>
                <w:color w:val="000000"/>
                <w:sz w:val="18"/>
                <w:szCs w:val="18"/>
                <w:lang w:val="en-US" w:eastAsia="zh-CN"/>
              </w:rPr>
              <w:t>3135.06</w:t>
            </w: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hint="eastAsia" w:ascii="宋体" w:hAnsi="宋体" w:eastAsia="宋体"/>
                <w:color w:val="000000"/>
                <w:sz w:val="18"/>
                <w:szCs w:val="18"/>
                <w:lang w:val="en-US" w:eastAsia="zh-CN"/>
              </w:rPr>
            </w:pPr>
            <w:r>
              <w:rPr>
                <w:rFonts w:ascii="宋体" w:hAnsi="宋体"/>
                <w:color w:val="000000"/>
                <w:kern w:val="0"/>
                <w:sz w:val="18"/>
                <w:szCs w:val="18"/>
              </w:rPr>
              <w:t>201381</w:t>
            </w:r>
            <w:r>
              <w:rPr>
                <w:rFonts w:hint="eastAsia" w:ascii="宋体" w:hAnsi="宋体"/>
                <w:color w:val="000000"/>
                <w:kern w:val="0"/>
                <w:sz w:val="18"/>
                <w:szCs w:val="18"/>
                <w:lang w:val="en-US" w:eastAsia="zh-CN"/>
              </w:rPr>
              <w:t>5</w:t>
            </w:r>
          </w:p>
        </w:tc>
        <w:tc>
          <w:tcPr>
            <w:tcW w:w="1575" w:type="dxa"/>
            <w:vAlign w:val="center"/>
          </w:tcPr>
          <w:p>
            <w:pPr>
              <w:widowControl/>
              <w:textAlignment w:val="center"/>
              <w:rPr>
                <w:rFonts w:hint="eastAsia" w:ascii="宋体" w:hAnsi="宋体" w:eastAsia="宋体"/>
                <w:color w:val="000000"/>
                <w:kern w:val="0"/>
                <w:sz w:val="18"/>
                <w:szCs w:val="18"/>
                <w:lang w:val="en-US" w:eastAsia="zh-CN"/>
              </w:rPr>
            </w:pPr>
            <w:r>
              <w:rPr>
                <w:rFonts w:ascii="宋体" w:hAnsi="宋体"/>
                <w:color w:val="000000"/>
                <w:kern w:val="0"/>
                <w:sz w:val="18"/>
                <w:szCs w:val="18"/>
              </w:rPr>
              <w:t xml:space="preserve">    质量</w:t>
            </w:r>
            <w:r>
              <w:rPr>
                <w:rFonts w:hint="eastAsia" w:ascii="宋体" w:hAnsi="宋体"/>
                <w:color w:val="000000"/>
                <w:kern w:val="0"/>
                <w:sz w:val="18"/>
                <w:szCs w:val="18"/>
                <w:lang w:eastAsia="zh-CN"/>
              </w:rPr>
              <w:t>安全监督</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1121"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2013899</w:t>
            </w:r>
          </w:p>
        </w:tc>
        <w:tc>
          <w:tcPr>
            <w:tcW w:w="1575"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其他市场监督管理事务</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3135.06</w:t>
            </w:r>
          </w:p>
        </w:tc>
        <w:tc>
          <w:tcPr>
            <w:tcW w:w="1121" w:type="dxa"/>
            <w:vAlign w:val="center"/>
          </w:tcPr>
          <w:p>
            <w:pPr>
              <w:jc w:val="right"/>
              <w:rPr>
                <w:szCs w:val="21"/>
              </w:rPr>
            </w:pP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r>
              <w:rPr>
                <w:rFonts w:hint="eastAsia" w:ascii="宋体" w:hAnsi="宋体"/>
                <w:color w:val="000000"/>
                <w:sz w:val="18"/>
                <w:szCs w:val="18"/>
                <w:lang w:val="en-US" w:eastAsia="zh-CN"/>
              </w:rPr>
              <w:t>3135.06</w:t>
            </w: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208</w:t>
            </w:r>
          </w:p>
        </w:tc>
        <w:tc>
          <w:tcPr>
            <w:tcW w:w="1575"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社会保障和就业支出</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21" w:type="dxa"/>
            <w:vAlign w:val="center"/>
          </w:tcPr>
          <w:p>
            <w:pPr>
              <w:jc w:val="right"/>
              <w:rPr>
                <w:rFonts w:ascii="宋体" w:hAnsi="宋体" w:cs="Times New Roman"/>
                <w:color w:val="000000"/>
                <w:sz w:val="18"/>
                <w:szCs w:val="18"/>
              </w:rPr>
            </w:pPr>
            <w:r>
              <w:rPr>
                <w:rFonts w:hint="eastAsia" w:ascii="宋体" w:hAnsi="宋体" w:cs="Times New Roman"/>
                <w:color w:val="000000"/>
                <w:sz w:val="18"/>
                <w:szCs w:val="18"/>
                <w:lang w:val="en-US" w:eastAsia="zh-CN"/>
              </w:rPr>
              <w:t>5.44</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20805</w:t>
            </w:r>
          </w:p>
        </w:tc>
        <w:tc>
          <w:tcPr>
            <w:tcW w:w="1575"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行政事业单位养老支出</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21" w:type="dxa"/>
            <w:vAlign w:val="center"/>
          </w:tcPr>
          <w:p>
            <w:pPr>
              <w:jc w:val="right"/>
              <w:rPr>
                <w:rFonts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767" w:type="dxa"/>
            <w:vAlign w:val="center"/>
          </w:tcPr>
          <w:p>
            <w:pPr>
              <w:jc w:val="right"/>
              <w:rPr>
                <w:szCs w:val="21"/>
              </w:rPr>
            </w:pPr>
          </w:p>
        </w:tc>
        <w:tc>
          <w:tcPr>
            <w:tcW w:w="1025" w:type="dxa"/>
            <w:vAlign w:val="center"/>
          </w:tcPr>
          <w:p>
            <w:pPr>
              <w:jc w:val="right"/>
              <w:rPr>
                <w:szCs w:val="21"/>
              </w:rPr>
            </w:pPr>
          </w:p>
        </w:tc>
        <w:tc>
          <w:tcPr>
            <w:tcW w:w="982" w:type="dxa"/>
            <w:vAlign w:val="center"/>
          </w:tcPr>
          <w:p>
            <w:pPr>
              <w:jc w:val="right"/>
              <w:rPr>
                <w:szCs w:val="21"/>
              </w:rPr>
            </w:pPr>
          </w:p>
        </w:tc>
        <w:tc>
          <w:tcPr>
            <w:tcW w:w="894" w:type="dxa"/>
            <w:vAlign w:val="center"/>
          </w:tcPr>
          <w:p>
            <w:pPr>
              <w:jc w:val="right"/>
              <w:rPr>
                <w:szCs w:val="21"/>
              </w:rPr>
            </w:pPr>
          </w:p>
        </w:tc>
        <w:tc>
          <w:tcPr>
            <w:tcW w:w="982" w:type="dxa"/>
            <w:vAlign w:val="center"/>
          </w:tcPr>
          <w:p>
            <w:pPr>
              <w:jc w:val="right"/>
              <w:rPr>
                <w:szCs w:val="21"/>
              </w:rPr>
            </w:pPr>
          </w:p>
        </w:tc>
        <w:tc>
          <w:tcPr>
            <w:tcW w:w="949" w:type="dxa"/>
            <w:vAlign w:val="center"/>
          </w:tcPr>
          <w:p>
            <w:pPr>
              <w:jc w:val="right"/>
              <w:rPr>
                <w:szCs w:val="21"/>
              </w:rPr>
            </w:pPr>
          </w:p>
        </w:tc>
        <w:tc>
          <w:tcPr>
            <w:tcW w:w="949" w:type="dxa"/>
            <w:vAlign w:val="center"/>
          </w:tcPr>
          <w:p>
            <w:pPr>
              <w:jc w:val="right"/>
              <w:rPr>
                <w:szCs w:val="21"/>
              </w:rPr>
            </w:pPr>
          </w:p>
        </w:tc>
        <w:tc>
          <w:tcPr>
            <w:tcW w:w="939" w:type="dxa"/>
            <w:vAlign w:val="center"/>
          </w:tcPr>
          <w:p>
            <w:pPr>
              <w:jc w:val="right"/>
              <w:rPr>
                <w:szCs w:val="21"/>
              </w:rPr>
            </w:pPr>
          </w:p>
        </w:tc>
        <w:tc>
          <w:tcPr>
            <w:tcW w:w="894" w:type="dxa"/>
            <w:vAlign w:val="center"/>
          </w:tcPr>
          <w:p>
            <w:pPr>
              <w:jc w:val="right"/>
              <w:rPr>
                <w:szCs w:val="21"/>
              </w:rPr>
            </w:pPr>
          </w:p>
        </w:tc>
        <w:tc>
          <w:tcPr>
            <w:tcW w:w="86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2080502</w:t>
            </w:r>
          </w:p>
        </w:tc>
        <w:tc>
          <w:tcPr>
            <w:tcW w:w="1575"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事业单位离退休</w:t>
            </w:r>
          </w:p>
        </w:tc>
        <w:tc>
          <w:tcPr>
            <w:tcW w:w="1283"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21" w:type="dxa"/>
            <w:vAlign w:val="center"/>
          </w:tcPr>
          <w:p>
            <w:pPr>
              <w:jc w:val="right"/>
              <w:rPr>
                <w:rFonts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767" w:type="dxa"/>
            <w:vAlign w:val="center"/>
          </w:tcPr>
          <w:p>
            <w:pPr>
              <w:widowControl/>
              <w:jc w:val="right"/>
              <w:textAlignment w:val="center"/>
              <w:rPr>
                <w:rFonts w:ascii="宋体" w:hAnsi="宋体"/>
                <w:color w:val="000000"/>
                <w:kern w:val="0"/>
                <w:sz w:val="18"/>
                <w:szCs w:val="18"/>
              </w:rPr>
            </w:pPr>
          </w:p>
        </w:tc>
        <w:tc>
          <w:tcPr>
            <w:tcW w:w="1025"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39"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867" w:type="dxa"/>
            <w:vAlign w:val="center"/>
          </w:tcPr>
          <w:p>
            <w:pPr>
              <w:widowControl/>
              <w:jc w:val="right"/>
              <w:textAlignment w:val="center"/>
              <w:rPr>
                <w:rFonts w:ascii="宋体" w:hAnsi="宋体"/>
                <w:color w:val="000000"/>
                <w:kern w:val="0"/>
                <w:sz w:val="18"/>
                <w:szCs w:val="18"/>
              </w:rPr>
            </w:pPr>
          </w:p>
        </w:tc>
      </w:tr>
      <w:bookmarkEnd w:id="12"/>
      <w:permEnd w:id="17"/>
    </w:tbl>
    <w:p>
      <w:pPr>
        <w:rPr>
          <w:rFonts w:ascii="宋体" w:hAnsi="宋体" w:cs="宋体"/>
          <w:color w:val="000000"/>
          <w:kern w:val="0"/>
          <w:sz w:val="18"/>
          <w:szCs w:val="18"/>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14" w:name="PO_part1remark2"/>
      <w:r>
        <w:rPr>
          <w:rFonts w:hint="eastAsia" w:ascii="宋体" w:hAnsi="宋体" w:cs="宋体"/>
          <w:color w:val="000000"/>
          <w:kern w:val="0"/>
          <w:sz w:val="18"/>
          <w:szCs w:val="18"/>
        </w:rPr>
        <w:t xml:space="preserve"> </w:t>
      </w:r>
      <w:permStart w:id="18" w:edGrp="everyone"/>
      <w:r>
        <w:rPr>
          <w:rFonts w:hint="eastAsia" w:ascii="宋体" w:hAnsi="宋体" w:cs="宋体"/>
          <w:color w:val="000000"/>
          <w:kern w:val="0"/>
          <w:sz w:val="18"/>
          <w:szCs w:val="18"/>
        </w:rPr>
        <w:t>表中功能分类科目，根据各部门实际预算编制情况编列。</w:t>
      </w:r>
      <w:permEnd w:id="18"/>
      <w:r>
        <w:rPr>
          <w:rFonts w:hint="eastAsia" w:ascii="宋体" w:hAnsi="宋体" w:cs="宋体"/>
          <w:color w:val="000000"/>
          <w:kern w:val="0"/>
          <w:sz w:val="18"/>
          <w:szCs w:val="18"/>
        </w:rPr>
        <w:t xml:space="preserve"> </w:t>
      </w:r>
      <w:bookmarkEnd w:id="14"/>
    </w:p>
    <w:p>
      <w:bookmarkStart w:id="15" w:name="PO_part2Table3"/>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6" w:name="PO_part2Table3DivName1"/>
            <w:r>
              <w:rPr>
                <w:rFonts w:hint="eastAsia" w:ascii="宋体" w:hAnsi="宋体"/>
                <w:color w:val="000000"/>
                <w:kern w:val="0"/>
                <w:sz w:val="18"/>
                <w:szCs w:val="18"/>
              </w:rPr>
              <w:t xml:space="preserve"> </w:t>
            </w:r>
            <w:permStart w:id="19"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19"/>
            <w:r>
              <w:rPr>
                <w:rFonts w:hint="eastAsia" w:ascii="宋体" w:hAnsi="宋体"/>
                <w:color w:val="000000"/>
                <w:kern w:val="0"/>
                <w:sz w:val="18"/>
                <w:szCs w:val="18"/>
              </w:rPr>
              <w:t xml:space="preserve"> </w:t>
            </w:r>
            <w:bookmarkEnd w:id="16"/>
          </w:p>
        </w:tc>
        <w:tc>
          <w:tcPr>
            <w:tcW w:w="1575"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pPr>
          </w:p>
        </w:tc>
        <w:tc>
          <w:tcPr>
            <w:tcW w:w="1155" w:type="dxa"/>
            <w:vMerge w:val="continue"/>
            <w:vAlign w:val="center"/>
          </w:tcPr>
          <w:p>
            <w:pPr>
              <w:jc w:val="center"/>
            </w:pPr>
          </w:p>
        </w:tc>
        <w:tc>
          <w:tcPr>
            <w:tcW w:w="1257" w:type="dxa"/>
            <w:vMerge w:val="continue"/>
            <w:vAlign w:val="center"/>
          </w:tcPr>
          <w:p>
            <w:pPr>
              <w:jc w:val="center"/>
            </w:pPr>
          </w:p>
        </w:tc>
        <w:tc>
          <w:tcPr>
            <w:tcW w:w="1575" w:type="dxa"/>
            <w:vMerge w:val="continue"/>
            <w:vAlign w:val="center"/>
          </w:tcPr>
          <w:p>
            <w:pPr>
              <w:jc w:val="center"/>
            </w:pPr>
          </w:p>
        </w:tc>
        <w:tc>
          <w:tcPr>
            <w:tcW w:w="1575" w:type="dxa"/>
            <w:vMerge w:val="continue"/>
            <w:vAlign w:val="center"/>
          </w:tcPr>
          <w:p>
            <w:pPr>
              <w:jc w:val="center"/>
            </w:pPr>
          </w:p>
        </w:tc>
        <w:tc>
          <w:tcPr>
            <w:tcW w:w="1575" w:type="dxa"/>
            <w:vMerge w:val="continue"/>
            <w:vAlign w:val="center"/>
          </w:tcPr>
          <w:p>
            <w:pPr>
              <w:jc w:val="center"/>
            </w:pPr>
          </w:p>
        </w:tc>
        <w:tc>
          <w:tcPr>
            <w:tcW w:w="15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tcP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jc w:val="right"/>
              <w:rPr>
                <w:rFonts w:ascii="宋体" w:hAnsi="宋体"/>
                <w:color w:val="000000"/>
                <w:sz w:val="18"/>
                <w:szCs w:val="18"/>
              </w:rPr>
            </w:pPr>
            <w:permStart w:id="20" w:edGrp="everyone"/>
            <w:r>
              <w:rPr>
                <w:rFonts w:hint="eastAsia" w:ascii="宋体" w:hAnsi="宋体"/>
                <w:color w:val="000000"/>
                <w:sz w:val="18"/>
                <w:szCs w:val="18"/>
                <w:lang w:val="en-US" w:eastAsia="zh-CN"/>
              </w:rPr>
              <w:t>3150.00</w:t>
            </w:r>
          </w:p>
        </w:tc>
        <w:tc>
          <w:tcPr>
            <w:tcW w:w="1155" w:type="dxa"/>
            <w:vAlign w:val="center"/>
          </w:tcPr>
          <w:p>
            <w:pPr>
              <w:jc w:val="right"/>
              <w:rPr>
                <w:rFonts w:hint="default" w:eastAsia="宋体"/>
                <w:szCs w:val="21"/>
                <w:lang w:val="en-US" w:eastAsia="zh-CN"/>
              </w:rPr>
            </w:pPr>
            <w:r>
              <w:rPr>
                <w:rFonts w:hint="eastAsia" w:ascii="宋体" w:hAnsi="宋体"/>
                <w:color w:val="000000"/>
                <w:sz w:val="18"/>
                <w:szCs w:val="18"/>
                <w:lang w:val="en-US" w:eastAsia="zh-CN"/>
              </w:rPr>
              <w:t>892</w:t>
            </w:r>
            <w:r>
              <w:rPr>
                <w:rFonts w:ascii="宋体" w:hAnsi="宋体"/>
                <w:color w:val="000000"/>
                <w:sz w:val="18"/>
                <w:szCs w:val="18"/>
              </w:rPr>
              <w:t>.</w:t>
            </w:r>
            <w:r>
              <w:rPr>
                <w:rFonts w:hint="eastAsia" w:ascii="宋体" w:hAnsi="宋体"/>
                <w:color w:val="000000"/>
                <w:sz w:val="18"/>
                <w:szCs w:val="18"/>
                <w:lang w:val="en-US" w:eastAsia="zh-CN"/>
              </w:rPr>
              <w:t>98</w:t>
            </w:r>
          </w:p>
        </w:tc>
        <w:tc>
          <w:tcPr>
            <w:tcW w:w="1257" w:type="dxa"/>
            <w:vAlign w:val="center"/>
          </w:tcPr>
          <w:p>
            <w:pPr>
              <w:jc w:val="right"/>
              <w:rPr>
                <w:rFonts w:hint="default" w:eastAsia="宋体"/>
                <w:szCs w:val="21"/>
                <w:lang w:val="en-US" w:eastAsia="zh-CN"/>
              </w:rPr>
            </w:pPr>
            <w:r>
              <w:rPr>
                <w:rFonts w:hint="eastAsia" w:ascii="宋体" w:hAnsi="宋体"/>
                <w:color w:val="000000"/>
                <w:sz w:val="18"/>
                <w:szCs w:val="18"/>
                <w:lang w:val="en-US" w:eastAsia="zh-CN"/>
              </w:rPr>
              <w:t>2257</w:t>
            </w:r>
            <w:r>
              <w:rPr>
                <w:rFonts w:ascii="宋体" w:hAnsi="宋体"/>
                <w:color w:val="000000"/>
                <w:sz w:val="18"/>
                <w:szCs w:val="18"/>
              </w:rPr>
              <w:t>.</w:t>
            </w:r>
            <w:r>
              <w:rPr>
                <w:rFonts w:hint="eastAsia" w:ascii="宋体" w:hAnsi="宋体"/>
                <w:color w:val="000000"/>
                <w:sz w:val="18"/>
                <w:szCs w:val="18"/>
                <w:lang w:val="en-US" w:eastAsia="zh-CN"/>
              </w:rPr>
              <w:t>02</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w:t>
            </w:r>
          </w:p>
        </w:tc>
        <w:tc>
          <w:tcPr>
            <w:tcW w:w="26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3144.56</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877.54</w:t>
            </w:r>
          </w:p>
        </w:tc>
        <w:tc>
          <w:tcPr>
            <w:tcW w:w="1257" w:type="dxa"/>
            <w:vAlign w:val="center"/>
          </w:tcPr>
          <w:p>
            <w:pPr>
              <w:jc w:val="right"/>
              <w:rPr>
                <w:szCs w:val="21"/>
              </w:rPr>
            </w:pPr>
            <w:r>
              <w:rPr>
                <w:rFonts w:hint="eastAsia" w:ascii="宋体" w:hAnsi="宋体"/>
                <w:color w:val="000000"/>
                <w:sz w:val="18"/>
                <w:szCs w:val="18"/>
                <w:lang w:val="en-US" w:eastAsia="zh-CN"/>
              </w:rPr>
              <w:t>2257</w:t>
            </w:r>
            <w:r>
              <w:rPr>
                <w:rFonts w:ascii="宋体" w:hAnsi="宋体"/>
                <w:color w:val="000000"/>
                <w:sz w:val="18"/>
                <w:szCs w:val="18"/>
              </w:rPr>
              <w:t>.</w:t>
            </w:r>
            <w:r>
              <w:rPr>
                <w:rFonts w:hint="eastAsia" w:ascii="宋体" w:hAnsi="宋体"/>
                <w:color w:val="000000"/>
                <w:sz w:val="18"/>
                <w:szCs w:val="18"/>
                <w:lang w:val="en-US" w:eastAsia="zh-CN"/>
              </w:rPr>
              <w:t>02</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20138</w:t>
            </w:r>
          </w:p>
        </w:tc>
        <w:tc>
          <w:tcPr>
            <w:tcW w:w="26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市场监督管理事务</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3144.56</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877.54</w:t>
            </w:r>
          </w:p>
        </w:tc>
        <w:tc>
          <w:tcPr>
            <w:tcW w:w="1257" w:type="dxa"/>
            <w:vAlign w:val="center"/>
          </w:tcPr>
          <w:p>
            <w:pPr>
              <w:jc w:val="right"/>
              <w:rPr>
                <w:szCs w:val="21"/>
              </w:rPr>
            </w:pPr>
            <w:r>
              <w:rPr>
                <w:rFonts w:hint="eastAsia" w:ascii="宋体" w:hAnsi="宋体"/>
                <w:color w:val="000000"/>
                <w:sz w:val="18"/>
                <w:szCs w:val="18"/>
                <w:lang w:val="en-US" w:eastAsia="zh-CN"/>
              </w:rPr>
              <w:t>2257</w:t>
            </w:r>
            <w:r>
              <w:rPr>
                <w:rFonts w:ascii="宋体" w:hAnsi="宋体"/>
                <w:color w:val="000000"/>
                <w:sz w:val="18"/>
                <w:szCs w:val="18"/>
              </w:rPr>
              <w:t>.</w:t>
            </w:r>
            <w:r>
              <w:rPr>
                <w:rFonts w:hint="eastAsia" w:ascii="宋体" w:hAnsi="宋体"/>
                <w:color w:val="000000"/>
                <w:sz w:val="18"/>
                <w:szCs w:val="18"/>
                <w:lang w:val="en-US" w:eastAsia="zh-CN"/>
              </w:rPr>
              <w:t>02</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hint="eastAsia" w:ascii="宋体" w:hAnsi="宋体" w:eastAsia="宋体"/>
                <w:color w:val="000000"/>
                <w:sz w:val="18"/>
                <w:szCs w:val="18"/>
                <w:lang w:val="en-US" w:eastAsia="zh-CN"/>
              </w:rPr>
            </w:pPr>
            <w:r>
              <w:rPr>
                <w:rFonts w:ascii="宋体" w:hAnsi="宋体"/>
                <w:color w:val="000000"/>
                <w:kern w:val="0"/>
                <w:sz w:val="18"/>
                <w:szCs w:val="18"/>
              </w:rPr>
              <w:t>201381</w:t>
            </w:r>
            <w:r>
              <w:rPr>
                <w:rFonts w:hint="eastAsia" w:ascii="宋体" w:hAnsi="宋体"/>
                <w:color w:val="000000"/>
                <w:kern w:val="0"/>
                <w:sz w:val="18"/>
                <w:szCs w:val="18"/>
                <w:lang w:val="en-US" w:eastAsia="zh-CN"/>
              </w:rPr>
              <w:t>5</w:t>
            </w:r>
          </w:p>
        </w:tc>
        <w:tc>
          <w:tcPr>
            <w:tcW w:w="2625" w:type="dxa"/>
            <w:vAlign w:val="center"/>
          </w:tcPr>
          <w:p>
            <w:pPr>
              <w:widowControl/>
              <w:jc w:val="left"/>
              <w:textAlignment w:val="center"/>
              <w:rPr>
                <w:rFonts w:hint="eastAsia" w:ascii="宋体" w:hAnsi="宋体" w:eastAsia="宋体"/>
                <w:color w:val="000000"/>
                <w:sz w:val="18"/>
                <w:szCs w:val="18"/>
                <w:lang w:eastAsia="zh-CN"/>
              </w:rPr>
            </w:pPr>
            <w:r>
              <w:rPr>
                <w:rFonts w:hint="eastAsia" w:ascii="宋体" w:hAnsi="宋体"/>
                <w:color w:val="000000"/>
                <w:kern w:val="0"/>
                <w:sz w:val="18"/>
                <w:szCs w:val="18"/>
              </w:rPr>
              <w:t>质量</w:t>
            </w:r>
            <w:r>
              <w:rPr>
                <w:rFonts w:hint="eastAsia" w:ascii="宋体" w:hAnsi="宋体"/>
                <w:color w:val="000000"/>
                <w:kern w:val="0"/>
                <w:sz w:val="18"/>
                <w:szCs w:val="18"/>
                <w:lang w:eastAsia="zh-CN"/>
              </w:rPr>
              <w:t>安全监管</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0.00</w:t>
            </w:r>
          </w:p>
        </w:tc>
        <w:tc>
          <w:tcPr>
            <w:tcW w:w="1257"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9.50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2013899</w:t>
            </w:r>
          </w:p>
        </w:tc>
        <w:tc>
          <w:tcPr>
            <w:tcW w:w="26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其他市场监督管理事务</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3135.06</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877.54</w:t>
            </w:r>
          </w:p>
        </w:tc>
        <w:tc>
          <w:tcPr>
            <w:tcW w:w="1257"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2247.52</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208</w:t>
            </w:r>
          </w:p>
        </w:tc>
        <w:tc>
          <w:tcPr>
            <w:tcW w:w="26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社会保障和就业支出</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257"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kern w:val="0"/>
                <w:sz w:val="18"/>
                <w:szCs w:val="18"/>
              </w:rPr>
            </w:pPr>
            <w:r>
              <w:rPr>
                <w:rFonts w:ascii="宋体" w:hAnsi="宋体"/>
                <w:color w:val="000000"/>
                <w:kern w:val="0"/>
                <w:sz w:val="18"/>
                <w:szCs w:val="18"/>
              </w:rPr>
              <w:t>20805</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行政事业单位养老支出</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257"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rPr>
                <w:rFonts w:ascii="宋体" w:hAnsi="宋体"/>
                <w:color w:val="000000"/>
                <w:kern w:val="0"/>
                <w:sz w:val="18"/>
                <w:szCs w:val="18"/>
              </w:rPr>
            </w:pPr>
            <w:r>
              <w:rPr>
                <w:rFonts w:ascii="宋体" w:hAnsi="宋体"/>
                <w:color w:val="000000"/>
                <w:kern w:val="0"/>
                <w:sz w:val="18"/>
                <w:szCs w:val="18"/>
              </w:rPr>
              <w:t>2080502</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事业单位离退休</w:t>
            </w:r>
          </w:p>
        </w:tc>
        <w:tc>
          <w:tcPr>
            <w:tcW w:w="136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155" w:type="dxa"/>
            <w:vAlign w:val="center"/>
          </w:tcPr>
          <w:p>
            <w:pPr>
              <w:jc w:val="right"/>
              <w:rPr>
                <w:rFonts w:hint="default" w:ascii="宋体" w:hAnsi="宋体" w:cs="Times New Roman"/>
                <w:color w:val="000000"/>
                <w:sz w:val="18"/>
                <w:szCs w:val="18"/>
                <w:lang w:val="en-US" w:eastAsia="zh-CN"/>
              </w:rPr>
            </w:pPr>
            <w:r>
              <w:rPr>
                <w:rFonts w:hint="eastAsia" w:ascii="宋体" w:hAnsi="宋体" w:cs="Times New Roman"/>
                <w:color w:val="000000"/>
                <w:sz w:val="18"/>
                <w:szCs w:val="18"/>
                <w:lang w:val="en-US" w:eastAsia="zh-CN"/>
              </w:rPr>
              <w:t>5.44</w:t>
            </w:r>
          </w:p>
        </w:tc>
        <w:tc>
          <w:tcPr>
            <w:tcW w:w="1257" w:type="dxa"/>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575" w:type="dxa"/>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575" w:type="dxa"/>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575" w:type="dxa"/>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575" w:type="dxa"/>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r>
      <w:bookmarkEnd w:id="15"/>
      <w:permEnd w:id="20"/>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17" w:name="PO_part2Table1Remark3"/>
      <w:r>
        <w:rPr>
          <w:rFonts w:hint="eastAsia" w:ascii="宋体" w:hAnsi="宋体" w:cs="宋体"/>
          <w:color w:val="000000"/>
          <w:kern w:val="0"/>
          <w:sz w:val="18"/>
          <w:szCs w:val="18"/>
        </w:rPr>
        <w:t xml:space="preserve"> </w:t>
      </w:r>
      <w:permStart w:id="21" w:edGrp="everyone"/>
      <w:r>
        <w:rPr>
          <w:rFonts w:hint="eastAsia" w:ascii="宋体" w:hAnsi="宋体" w:cs="宋体"/>
          <w:color w:val="000000"/>
          <w:kern w:val="0"/>
          <w:sz w:val="18"/>
          <w:szCs w:val="18"/>
        </w:rPr>
        <w:t>**</w:t>
      </w:r>
      <w:permEnd w:id="21"/>
      <w:r>
        <w:rPr>
          <w:rFonts w:hint="eastAsia" w:ascii="宋体" w:hAnsi="宋体" w:cs="宋体"/>
          <w:color w:val="000000"/>
          <w:kern w:val="0"/>
          <w:sz w:val="18"/>
          <w:szCs w:val="18"/>
        </w:rPr>
        <w:t xml:space="preserve"> </w:t>
      </w:r>
      <w:bookmarkEnd w:id="17"/>
    </w:p>
    <w:p>
      <w:bookmarkStart w:id="18" w:name="PO_part2Table4"/>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9" w:name="PO_part2Table4DivName1"/>
            <w:r>
              <w:rPr>
                <w:rFonts w:hint="eastAsia" w:ascii="宋体" w:hAnsi="宋体"/>
                <w:color w:val="000000"/>
                <w:kern w:val="0"/>
                <w:sz w:val="18"/>
                <w:szCs w:val="18"/>
              </w:rPr>
              <w:t xml:space="preserve"> </w:t>
            </w:r>
            <w:permStart w:id="22"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22"/>
            <w:r>
              <w:rPr>
                <w:rFonts w:hint="eastAsia" w:ascii="宋体" w:hAnsi="宋体"/>
                <w:color w:val="000000"/>
                <w:kern w:val="0"/>
                <w:sz w:val="18"/>
                <w:szCs w:val="18"/>
              </w:rPr>
              <w:t xml:space="preserve"> </w:t>
            </w:r>
            <w:bookmarkEnd w:id="19"/>
          </w:p>
        </w:tc>
        <w:tc>
          <w:tcPr>
            <w:tcW w:w="3544"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permStart w:id="23" w:edGrp="everyone"/>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right"/>
              <w:rPr>
                <w:rFonts w:hint="default" w:eastAsia="宋体"/>
                <w:szCs w:val="21"/>
                <w:lang w:val="en-US" w:eastAsia="zh-CN"/>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right"/>
              <w:rPr>
                <w:szCs w:val="21"/>
              </w:rPr>
            </w:pPr>
            <w:r>
              <w:rPr>
                <w:rFonts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right"/>
              <w:rPr>
                <w:szCs w:val="21"/>
              </w:rPr>
            </w:pPr>
            <w:r>
              <w:rPr>
                <w:rFonts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right"/>
              <w:rPr>
                <w:szCs w:val="21"/>
              </w:rPr>
            </w:pPr>
            <w:r>
              <w:rPr>
                <w:rFonts w:hint="eastAsia" w:ascii="宋体" w:hAnsi="宋体"/>
                <w:color w:val="000000"/>
                <w:sz w:val="18"/>
                <w:szCs w:val="18"/>
                <w:lang w:val="en-US" w:eastAsia="zh-CN"/>
              </w:rPr>
              <w:t>0</w:t>
            </w:r>
            <w:r>
              <w:rPr>
                <w:rFonts w:ascii="宋体" w:hAns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rFonts w:hint="default" w:eastAsia="宋体"/>
                <w:szCs w:val="21"/>
                <w:lang w:val="en-US" w:eastAsia="zh-CN"/>
              </w:rPr>
            </w:pPr>
            <w:r>
              <w:rPr>
                <w:rFonts w:hint="eastAsia" w:ascii="宋体" w:hAnsi="宋体"/>
                <w:color w:val="000000"/>
                <w:sz w:val="18"/>
                <w:szCs w:val="18"/>
                <w:lang w:val="en-US" w:eastAsia="zh-CN"/>
              </w:rPr>
              <w:t>5</w:t>
            </w:r>
            <w:r>
              <w:rPr>
                <w:rFonts w:ascii="宋体" w:hAnsi="宋体"/>
                <w:color w:val="000000"/>
                <w:sz w:val="18"/>
                <w:szCs w:val="18"/>
              </w:rPr>
              <w:t>.</w:t>
            </w:r>
            <w:r>
              <w:rPr>
                <w:rFonts w:hint="eastAsia" w:ascii="宋体" w:hAnsi="宋体"/>
                <w:color w:val="000000"/>
                <w:sz w:val="18"/>
                <w:szCs w:val="18"/>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szCs w:val="21"/>
              </w:rPr>
            </w:pPr>
            <w:r>
              <w:rPr>
                <w:rFonts w:hint="eastAsia" w:ascii="宋体" w:hAnsi="宋体"/>
                <w:color w:val="000000"/>
                <w:sz w:val="18"/>
                <w:szCs w:val="18"/>
                <w:lang w:val="en-US" w:eastAsia="zh-CN"/>
              </w:rPr>
              <w:t>0</w:t>
            </w:r>
            <w:r>
              <w:rPr>
                <w:rFonts w:ascii="宋体" w:hAns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二十一、灾害防治及应急管理支出</w:t>
            </w:r>
          </w:p>
        </w:tc>
        <w:tc>
          <w:tcPr>
            <w:tcW w:w="3544" w:type="dxa"/>
            <w:vAlign w:val="center"/>
          </w:tcPr>
          <w:p>
            <w:pPr>
              <w:jc w:val="right"/>
              <w:rPr>
                <w:szCs w:val="21"/>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二十二、其他支出</w:t>
            </w:r>
          </w:p>
        </w:tc>
        <w:tc>
          <w:tcPr>
            <w:tcW w:w="3544" w:type="dxa"/>
            <w:vAlign w:val="center"/>
          </w:tcPr>
          <w:p>
            <w:pPr>
              <w:jc w:val="right"/>
              <w:rPr>
                <w:szCs w:val="21"/>
              </w:rPr>
            </w:pPr>
            <w:r>
              <w:rPr>
                <w:rFonts w:ascii="宋体" w:hAnsi="宋体"/>
                <w:color w:val="000000"/>
                <w:sz w:val="18"/>
                <w:szCs w:val="18"/>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permStart w:id="24" w:edGrp="everyone" w:colFirst="1" w:colLast="1"/>
            <w:permStart w:id="25" w:edGrp="everyone" w:colFirst="3" w:colLast="3"/>
            <w:r>
              <w:rPr>
                <w:rFonts w:hint="eastAsia" w:ascii="宋体" w:hAnsi="宋体"/>
                <w:color w:val="000000"/>
                <w:kern w:val="0"/>
                <w:sz w:val="18"/>
                <w:szCs w:val="18"/>
              </w:rPr>
              <w:t>本年收入合计</w:t>
            </w:r>
          </w:p>
        </w:tc>
        <w:tc>
          <w:tcPr>
            <w:tcW w:w="354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szCs w:val="21"/>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r>
      <w:permEnd w:id="24"/>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ermStart w:id="26" w:edGrp="everyone"/>
          </w:p>
        </w:tc>
        <w:tc>
          <w:tcPr>
            <w:tcW w:w="3543" w:type="dxa"/>
            <w:vAlign w:val="center"/>
          </w:tcPr>
          <w:p>
            <w:pP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二十三、结转下年</w:t>
            </w:r>
          </w:p>
        </w:tc>
        <w:tc>
          <w:tcPr>
            <w:tcW w:w="3544" w:type="dxa"/>
            <w:vAlign w:val="center"/>
          </w:tcPr>
          <w:p>
            <w:pPr>
              <w:jc w:val="right"/>
              <w:rPr>
                <w:szCs w:val="21"/>
              </w:rPr>
            </w:pPr>
            <w:r>
              <w:rPr>
                <w:rFonts w:ascii="宋体" w:hAnsi="宋体"/>
                <w:color w:val="000000"/>
                <w:sz w:val="18"/>
                <w:szCs w:val="18"/>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permStart w:id="27" w:edGrp="everyone" w:colFirst="1" w:colLast="1"/>
            <w:permStart w:id="28" w:edGrp="everyone" w:colFirst="3" w:colLast="3"/>
            <w:r>
              <w:rPr>
                <w:rFonts w:hint="eastAsia" w:ascii="宋体" w:hAnsi="宋体"/>
                <w:color w:val="000000"/>
                <w:kern w:val="0"/>
                <w:sz w:val="18"/>
                <w:szCs w:val="18"/>
              </w:rPr>
              <w:t>收入总计</w:t>
            </w:r>
          </w:p>
        </w:tc>
        <w:tc>
          <w:tcPr>
            <w:tcW w:w="3543"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r>
      <w:bookmarkEnd w:id="18"/>
      <w:permEnd w:id="27"/>
      <w:permEnd w:id="2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20" w:name="PO_part1remark4"/>
      <w:r>
        <w:rPr>
          <w:rFonts w:hint="eastAsia" w:ascii="宋体" w:hAnsi="宋体" w:cs="宋体"/>
          <w:color w:val="000000"/>
          <w:kern w:val="0"/>
          <w:sz w:val="18"/>
          <w:szCs w:val="18"/>
        </w:rPr>
        <w:t xml:space="preserve"> </w:t>
      </w:r>
      <w:permStart w:id="29" w:edGrp="everyone"/>
      <w:r>
        <w:rPr>
          <w:rFonts w:hint="eastAsia" w:ascii="宋体" w:hAnsi="宋体" w:cs="宋体"/>
          <w:color w:val="000000"/>
          <w:kern w:val="0"/>
          <w:sz w:val="18"/>
          <w:szCs w:val="18"/>
        </w:rPr>
        <w:t>表中功能分类科目，根据各部门实际预算编制情况编列。</w:t>
      </w:r>
      <w:permEnd w:id="29"/>
      <w:r>
        <w:rPr>
          <w:rFonts w:hint="eastAsia" w:ascii="宋体" w:hAnsi="宋体" w:cs="宋体"/>
          <w:color w:val="000000"/>
          <w:kern w:val="0"/>
          <w:sz w:val="18"/>
          <w:szCs w:val="18"/>
        </w:rPr>
        <w:t xml:space="preserve"> </w:t>
      </w:r>
      <w:bookmarkEnd w:id="20"/>
    </w:p>
    <w:p>
      <w:bookmarkStart w:id="21" w:name="PO_part2Table5"/>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right"/>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cente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22" w:name="PO_part2Table5DivName1"/>
            <w:r>
              <w:rPr>
                <w:rFonts w:hint="eastAsia" w:ascii="宋体" w:hAnsi="宋体"/>
                <w:color w:val="000000"/>
                <w:kern w:val="0"/>
                <w:sz w:val="18"/>
                <w:szCs w:val="18"/>
              </w:rPr>
              <w:t xml:space="preserve"> </w:t>
            </w:r>
            <w:permStart w:id="30"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30"/>
            <w:r>
              <w:rPr>
                <w:rFonts w:hint="eastAsia" w:ascii="宋体" w:hAnsi="宋体"/>
                <w:color w:val="000000"/>
                <w:kern w:val="0"/>
                <w:sz w:val="18"/>
                <w:szCs w:val="18"/>
              </w:rPr>
              <w:t xml:space="preserve"> </w:t>
            </w:r>
            <w:bookmarkEnd w:id="22"/>
          </w:p>
        </w:tc>
        <w:tc>
          <w:tcPr>
            <w:tcW w:w="7088" w:type="dxa"/>
            <w:gridSpan w:val="3"/>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jc w:val="cente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jc w:val="cente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vAlign w:val="center"/>
          </w:tcPr>
          <w:p>
            <w:pPr>
              <w:jc w:val="center"/>
            </w:pPr>
          </w:p>
        </w:tc>
        <w:tc>
          <w:tcPr>
            <w:tcW w:w="3675" w:type="dxa"/>
            <w:gridSpan w:val="2"/>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jc w:val="right"/>
              <w:rPr>
                <w:rFonts w:hint="default" w:ascii="宋体" w:hAnsi="宋体" w:eastAsia="宋体"/>
                <w:color w:val="000000"/>
                <w:sz w:val="18"/>
                <w:szCs w:val="18"/>
                <w:lang w:val="en-US" w:eastAsia="zh-CN"/>
              </w:rPr>
            </w:pPr>
            <w:permStart w:id="31" w:edGrp="everyone"/>
            <w:r>
              <w:rPr>
                <w:rFonts w:hint="eastAsia" w:ascii="宋体" w:hAnsi="宋体"/>
                <w:color w:val="000000"/>
                <w:sz w:val="18"/>
                <w:szCs w:val="18"/>
                <w:lang w:val="en-US" w:eastAsia="zh-CN"/>
              </w:rPr>
              <w:t>14</w:t>
            </w:r>
            <w:r>
              <w:rPr>
                <w:rFonts w:ascii="宋体" w:hAnsi="宋体"/>
                <w:color w:val="000000"/>
                <w:sz w:val="18"/>
                <w:szCs w:val="18"/>
              </w:rPr>
              <w:t>.</w:t>
            </w:r>
            <w:r>
              <w:rPr>
                <w:rFonts w:hint="eastAsia" w:ascii="宋体" w:hAnsi="宋体"/>
                <w:color w:val="000000"/>
                <w:sz w:val="18"/>
                <w:szCs w:val="18"/>
                <w:lang w:val="en-US" w:eastAsia="zh-CN"/>
              </w:rPr>
              <w:t>94</w:t>
            </w:r>
          </w:p>
        </w:tc>
        <w:tc>
          <w:tcPr>
            <w:tcW w:w="2310"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r>
              <w:rPr>
                <w:rFonts w:ascii="宋体" w:hAnsi="宋体"/>
                <w:color w:val="000000"/>
                <w:sz w:val="18"/>
                <w:szCs w:val="18"/>
              </w:rPr>
              <w:t>.</w:t>
            </w:r>
            <w:r>
              <w:rPr>
                <w:rFonts w:hint="eastAsia" w:ascii="宋体" w:hAnsi="宋体"/>
                <w:color w:val="000000"/>
                <w:sz w:val="18"/>
                <w:szCs w:val="18"/>
                <w:lang w:val="en-US" w:eastAsia="zh-CN"/>
              </w:rPr>
              <w:t>44</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w:t>
            </w:r>
            <w:r>
              <w:rPr>
                <w:rFonts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sz w:val="18"/>
                <w:szCs w:val="18"/>
              </w:rPr>
            </w:pPr>
            <w:r>
              <w:rPr>
                <w:rFonts w:ascii="宋体" w:hAnsi="宋体"/>
                <w:color w:val="000000"/>
                <w:kern w:val="0"/>
                <w:sz w:val="18"/>
                <w:szCs w:val="18"/>
              </w:rPr>
              <w:t>[201]一般公共服务支出</w:t>
            </w:r>
          </w:p>
        </w:tc>
        <w:tc>
          <w:tcPr>
            <w:tcW w:w="3675" w:type="dxa"/>
            <w:gridSpan w:val="2"/>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50</w:t>
            </w:r>
          </w:p>
        </w:tc>
        <w:tc>
          <w:tcPr>
            <w:tcW w:w="2310" w:type="dxa"/>
            <w:vAlign w:val="center"/>
          </w:tcPr>
          <w:p>
            <w:pPr>
              <w:jc w:val="right"/>
              <w:rPr>
                <w:rFonts w:ascii="宋体" w:hAnsi="宋体" w:eastAsia="宋体" w:cs="Times New Roman"/>
                <w:color w:val="000000"/>
                <w:kern w:val="2"/>
                <w:sz w:val="18"/>
                <w:szCs w:val="18"/>
                <w:lang w:val="en-US" w:eastAsia="zh-CN" w:bidi="ar-SA"/>
              </w:rPr>
            </w:pPr>
            <w:r>
              <w:rPr>
                <w:rFonts w:ascii="宋体" w:hAnsi="宋体"/>
                <w:color w:val="000000"/>
                <w:sz w:val="18"/>
                <w:szCs w:val="18"/>
              </w:rPr>
              <w:t>0.00</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w:t>
            </w:r>
            <w:r>
              <w:rPr>
                <w:rFonts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sz w:val="18"/>
                <w:szCs w:val="18"/>
              </w:rPr>
            </w:pPr>
            <w:r>
              <w:rPr>
                <w:rFonts w:ascii="宋体" w:hAnsi="宋体"/>
                <w:color w:val="000000"/>
                <w:kern w:val="0"/>
                <w:sz w:val="18"/>
                <w:szCs w:val="18"/>
              </w:rPr>
              <w:t xml:space="preserve">  [20138]市场监督管理事务</w:t>
            </w:r>
          </w:p>
        </w:tc>
        <w:tc>
          <w:tcPr>
            <w:tcW w:w="3675" w:type="dxa"/>
            <w:gridSpan w:val="2"/>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50</w:t>
            </w:r>
          </w:p>
        </w:tc>
        <w:tc>
          <w:tcPr>
            <w:tcW w:w="2310" w:type="dxa"/>
            <w:vAlign w:val="center"/>
          </w:tcPr>
          <w:p>
            <w:pPr>
              <w:widowControl/>
              <w:jc w:val="right"/>
              <w:textAlignment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0.00</w:t>
            </w:r>
          </w:p>
        </w:tc>
        <w:tc>
          <w:tcPr>
            <w:tcW w:w="4302" w:type="dxa"/>
            <w:vAlign w:val="center"/>
          </w:tcPr>
          <w:p>
            <w:pPr>
              <w:jc w:val="right"/>
              <w:rPr>
                <w:rFonts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w:t>
            </w:r>
            <w:r>
              <w:rPr>
                <w:rFonts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hint="eastAsia" w:ascii="宋体" w:hAnsi="宋体" w:eastAsia="宋体"/>
                <w:color w:val="000000"/>
                <w:sz w:val="18"/>
                <w:szCs w:val="18"/>
                <w:lang w:eastAsia="zh-CN"/>
              </w:rPr>
            </w:pPr>
            <w:r>
              <w:rPr>
                <w:rFonts w:ascii="宋体" w:hAnsi="宋体"/>
                <w:color w:val="000000"/>
                <w:kern w:val="0"/>
                <w:sz w:val="18"/>
                <w:szCs w:val="18"/>
              </w:rPr>
              <w:t xml:space="preserve">    [201381</w:t>
            </w:r>
            <w:r>
              <w:rPr>
                <w:rFonts w:hint="eastAsia" w:ascii="宋体" w:hAnsi="宋体"/>
                <w:color w:val="000000"/>
                <w:kern w:val="0"/>
                <w:sz w:val="18"/>
                <w:szCs w:val="18"/>
                <w:lang w:val="en-US" w:eastAsia="zh-CN"/>
              </w:rPr>
              <w:t>5</w:t>
            </w:r>
            <w:r>
              <w:rPr>
                <w:rFonts w:ascii="宋体" w:hAnsi="宋体"/>
                <w:color w:val="000000"/>
                <w:kern w:val="0"/>
                <w:sz w:val="18"/>
                <w:szCs w:val="18"/>
              </w:rPr>
              <w:t>]质量</w:t>
            </w:r>
            <w:r>
              <w:rPr>
                <w:rFonts w:hint="eastAsia" w:ascii="宋体" w:hAnsi="宋体"/>
                <w:color w:val="000000"/>
                <w:kern w:val="0"/>
                <w:sz w:val="18"/>
                <w:szCs w:val="18"/>
                <w:lang w:eastAsia="zh-CN"/>
              </w:rPr>
              <w:t>安全监管</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w:t>
            </w:r>
            <w:r>
              <w:rPr>
                <w:rFonts w:ascii="宋体" w:hAnsi="宋体"/>
                <w:color w:val="000000"/>
                <w:sz w:val="18"/>
                <w:szCs w:val="18"/>
              </w:rPr>
              <w:t>0</w:t>
            </w:r>
          </w:p>
        </w:tc>
        <w:tc>
          <w:tcPr>
            <w:tcW w:w="2310" w:type="dxa"/>
            <w:vAlign w:val="center"/>
          </w:tcPr>
          <w:p>
            <w:pPr>
              <w:widowControl/>
              <w:jc w:val="right"/>
              <w:textAlignment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0.00</w:t>
            </w:r>
          </w:p>
        </w:tc>
        <w:tc>
          <w:tcPr>
            <w:tcW w:w="4302" w:type="dxa"/>
            <w:vAlign w:val="center"/>
          </w:tcPr>
          <w:p>
            <w:pPr>
              <w:jc w:val="right"/>
              <w:rPr>
                <w:rFonts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9</w:t>
            </w:r>
            <w:r>
              <w:rPr>
                <w:rFonts w:ascii="宋体" w:hAnsi="宋体"/>
                <w:color w:val="000000"/>
                <w:sz w:val="18"/>
                <w:szCs w:val="18"/>
              </w:rPr>
              <w:t>.</w:t>
            </w:r>
            <w:r>
              <w:rPr>
                <w:rFonts w:hint="eastAsia" w:ascii="宋体" w:hAnsi="宋体"/>
                <w:color w:val="000000"/>
                <w:sz w:val="18"/>
                <w:szCs w:val="18"/>
                <w:lang w:val="en-US" w:eastAsia="zh-CN"/>
              </w:rPr>
              <w:t>5</w:t>
            </w:r>
            <w:r>
              <w:rPr>
                <w:rFonts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[208]社会保障和就业支出</w:t>
            </w:r>
          </w:p>
        </w:tc>
        <w:tc>
          <w:tcPr>
            <w:tcW w:w="3675" w:type="dxa"/>
            <w:gridSpan w:val="2"/>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r>
              <w:rPr>
                <w:rFonts w:ascii="宋体" w:hAnsi="宋体"/>
                <w:color w:val="000000"/>
                <w:sz w:val="18"/>
                <w:szCs w:val="18"/>
              </w:rPr>
              <w:t>.</w:t>
            </w:r>
            <w:r>
              <w:rPr>
                <w:rFonts w:hint="eastAsia" w:ascii="宋体" w:hAnsi="宋体"/>
                <w:color w:val="000000"/>
                <w:sz w:val="18"/>
                <w:szCs w:val="18"/>
                <w:lang w:val="en-US" w:eastAsia="zh-CN"/>
              </w:rPr>
              <w:t>44</w:t>
            </w:r>
          </w:p>
        </w:tc>
        <w:tc>
          <w:tcPr>
            <w:tcW w:w="2310"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r>
              <w:rPr>
                <w:rFonts w:ascii="宋体" w:hAnsi="宋体"/>
                <w:color w:val="000000"/>
                <w:sz w:val="18"/>
                <w:szCs w:val="18"/>
              </w:rPr>
              <w:t>.</w:t>
            </w:r>
            <w:r>
              <w:rPr>
                <w:rFonts w:hint="eastAsia" w:ascii="宋体" w:hAnsi="宋体"/>
                <w:color w:val="000000"/>
                <w:sz w:val="18"/>
                <w:szCs w:val="18"/>
                <w:lang w:val="en-US" w:eastAsia="zh-CN"/>
              </w:rPr>
              <w:t>44</w:t>
            </w:r>
          </w:p>
        </w:tc>
        <w:tc>
          <w:tcPr>
            <w:tcW w:w="4302" w:type="dxa"/>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[20805]行政事业单位养老支出</w:t>
            </w:r>
          </w:p>
        </w:tc>
        <w:tc>
          <w:tcPr>
            <w:tcW w:w="3675" w:type="dxa"/>
            <w:gridSpan w:val="2"/>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r>
              <w:rPr>
                <w:rFonts w:ascii="宋体" w:hAnsi="宋体"/>
                <w:color w:val="000000"/>
                <w:kern w:val="0"/>
                <w:sz w:val="18"/>
                <w:szCs w:val="18"/>
              </w:rPr>
              <w:t>.</w:t>
            </w:r>
            <w:r>
              <w:rPr>
                <w:rFonts w:hint="eastAsia" w:ascii="宋体" w:hAnsi="宋体"/>
                <w:color w:val="000000"/>
                <w:kern w:val="0"/>
                <w:sz w:val="18"/>
                <w:szCs w:val="18"/>
                <w:lang w:val="en-US" w:eastAsia="zh-CN"/>
              </w:rPr>
              <w:t>44</w:t>
            </w:r>
          </w:p>
        </w:tc>
        <w:tc>
          <w:tcPr>
            <w:tcW w:w="2310"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r>
              <w:rPr>
                <w:rFonts w:ascii="宋体" w:hAnsi="宋体"/>
                <w:color w:val="000000"/>
                <w:kern w:val="0"/>
                <w:sz w:val="18"/>
                <w:szCs w:val="18"/>
              </w:rPr>
              <w:t>.</w:t>
            </w:r>
            <w:r>
              <w:rPr>
                <w:rFonts w:hint="eastAsia" w:ascii="宋体" w:hAnsi="宋体"/>
                <w:color w:val="000000"/>
                <w:kern w:val="0"/>
                <w:sz w:val="18"/>
                <w:szCs w:val="18"/>
                <w:lang w:val="en-US" w:eastAsia="zh-CN"/>
              </w:rPr>
              <w:t>44</w:t>
            </w:r>
          </w:p>
        </w:tc>
        <w:tc>
          <w:tcPr>
            <w:tcW w:w="430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ascii="宋体" w:hAnsi="宋体"/>
                <w:color w:val="000000"/>
                <w:kern w:val="0"/>
                <w:sz w:val="18"/>
                <w:szCs w:val="18"/>
              </w:rPr>
              <w:t xml:space="preserve">    [2080502]事业单位离退休</w:t>
            </w:r>
          </w:p>
        </w:tc>
        <w:tc>
          <w:tcPr>
            <w:tcW w:w="3675" w:type="dxa"/>
            <w:gridSpan w:val="2"/>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r>
              <w:rPr>
                <w:rFonts w:ascii="宋体" w:hAnsi="宋体"/>
                <w:color w:val="000000"/>
                <w:kern w:val="0"/>
                <w:sz w:val="18"/>
                <w:szCs w:val="18"/>
              </w:rPr>
              <w:t>.</w:t>
            </w:r>
            <w:r>
              <w:rPr>
                <w:rFonts w:hint="eastAsia" w:ascii="宋体" w:hAnsi="宋体"/>
                <w:color w:val="000000"/>
                <w:kern w:val="0"/>
                <w:sz w:val="18"/>
                <w:szCs w:val="18"/>
                <w:lang w:val="en-US" w:eastAsia="zh-CN"/>
              </w:rPr>
              <w:t>44</w:t>
            </w:r>
          </w:p>
        </w:tc>
        <w:tc>
          <w:tcPr>
            <w:tcW w:w="2310"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r>
              <w:rPr>
                <w:rFonts w:ascii="宋体" w:hAnsi="宋体"/>
                <w:color w:val="000000"/>
                <w:kern w:val="0"/>
                <w:sz w:val="18"/>
                <w:szCs w:val="18"/>
              </w:rPr>
              <w:t>.</w:t>
            </w:r>
            <w:r>
              <w:rPr>
                <w:rFonts w:hint="eastAsia" w:ascii="宋体" w:hAnsi="宋体"/>
                <w:color w:val="000000"/>
                <w:kern w:val="0"/>
                <w:sz w:val="18"/>
                <w:szCs w:val="18"/>
                <w:lang w:val="en-US" w:eastAsia="zh-CN"/>
              </w:rPr>
              <w:t>44</w:t>
            </w:r>
          </w:p>
        </w:tc>
        <w:tc>
          <w:tcPr>
            <w:tcW w:w="430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bookmarkEnd w:id="21"/>
      <w:permEnd w:id="31"/>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23" w:name="PO_part1remark5"/>
      <w:r>
        <w:rPr>
          <w:rFonts w:hint="eastAsia" w:ascii="宋体" w:hAnsi="宋体" w:cs="宋体"/>
          <w:color w:val="000000"/>
          <w:kern w:val="0"/>
          <w:sz w:val="18"/>
          <w:szCs w:val="18"/>
        </w:rPr>
        <w:t xml:space="preserve"> </w:t>
      </w:r>
      <w:permStart w:id="32" w:edGrp="everyone"/>
      <w:r>
        <w:rPr>
          <w:rFonts w:hint="eastAsia" w:ascii="宋体" w:hAnsi="宋体" w:cs="宋体"/>
          <w:color w:val="000000"/>
          <w:kern w:val="0"/>
          <w:sz w:val="18"/>
          <w:szCs w:val="18"/>
        </w:rPr>
        <w:t>**</w:t>
      </w:r>
      <w:bookmarkEnd w:id="23"/>
      <w:permEnd w:id="32"/>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right"/>
            </w:pPr>
            <w:bookmarkStart w:id="24" w:name="PO_part2Table6and7"/>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cente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25" w:name="PO_part2Table6DivName1"/>
            <w:r>
              <w:rPr>
                <w:rFonts w:hint="eastAsia" w:ascii="宋体" w:hAnsi="宋体"/>
                <w:color w:val="000000"/>
                <w:kern w:val="0"/>
                <w:sz w:val="18"/>
                <w:szCs w:val="18"/>
              </w:rPr>
              <w:t xml:space="preserve"> </w:t>
            </w:r>
            <w:permStart w:id="33"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33"/>
            <w:r>
              <w:rPr>
                <w:rFonts w:hint="eastAsia" w:ascii="宋体" w:hAnsi="宋体"/>
                <w:color w:val="000000"/>
                <w:kern w:val="0"/>
                <w:sz w:val="18"/>
                <w:szCs w:val="18"/>
              </w:rPr>
              <w:t xml:space="preserve"> </w:t>
            </w:r>
            <w:bookmarkEnd w:id="25"/>
          </w:p>
        </w:tc>
        <w:tc>
          <w:tcPr>
            <w:tcW w:w="4725"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tcPr>
          <w:p/>
        </w:tc>
        <w:tc>
          <w:tcPr>
            <w:tcW w:w="4725" w:type="dxa"/>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jc w:val="right"/>
              <w:rPr>
                <w:rFonts w:hint="default" w:ascii="宋体" w:hAnsi="宋体" w:eastAsia="宋体"/>
                <w:color w:val="000000"/>
                <w:sz w:val="18"/>
                <w:szCs w:val="18"/>
                <w:lang w:val="en-US" w:eastAsia="zh-CN"/>
              </w:rPr>
            </w:pPr>
            <w:permStart w:id="34" w:edGrp="everyone"/>
            <w:r>
              <w:rPr>
                <w:rFonts w:hint="eastAsia" w:ascii="宋体" w:hAnsi="宋体"/>
                <w:color w:val="000000"/>
                <w:sz w:val="18"/>
                <w:szCs w:val="18"/>
                <w:lang w:val="en-US" w:eastAsia="zh-CN"/>
              </w:rPr>
              <w:t>5</w:t>
            </w:r>
            <w:r>
              <w:rPr>
                <w:rFonts w:ascii="宋体" w:hAnsi="宋体"/>
                <w:color w:val="000000"/>
                <w:sz w:val="18"/>
                <w:szCs w:val="18"/>
              </w:rPr>
              <w:t>.</w:t>
            </w:r>
            <w:r>
              <w:rPr>
                <w:rFonts w:hint="eastAsia" w:ascii="宋体" w:hAnsi="宋体"/>
                <w:color w:val="000000"/>
                <w:sz w:val="18"/>
                <w:szCs w:val="18"/>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kern w:val="0"/>
                <w:sz w:val="18"/>
                <w:szCs w:val="18"/>
              </w:rPr>
            </w:pPr>
            <w:r>
              <w:rPr>
                <w:rFonts w:ascii="宋体" w:hAnsi="宋体"/>
                <w:color w:val="000000"/>
                <w:kern w:val="0"/>
                <w:sz w:val="18"/>
                <w:szCs w:val="18"/>
              </w:rPr>
              <w:t>[303]对个人和家庭的补助</w:t>
            </w:r>
          </w:p>
        </w:tc>
        <w:tc>
          <w:tcPr>
            <w:tcW w:w="4725" w:type="dxa"/>
            <w:vAlign w:val="center"/>
          </w:tcPr>
          <w:p>
            <w:pPr>
              <w:widowControl/>
              <w:jc w:val="left"/>
              <w:textAlignment w:val="center"/>
              <w:rPr>
                <w:rFonts w:ascii="宋体" w:hAnsi="宋体"/>
                <w:color w:val="000000"/>
                <w:kern w:val="0"/>
                <w:sz w:val="18"/>
                <w:szCs w:val="18"/>
              </w:rPr>
            </w:pPr>
            <w:r>
              <w:rPr>
                <w:rFonts w:ascii="宋体" w:hAnsi="宋体"/>
                <w:color w:val="000000"/>
                <w:kern w:val="0"/>
                <w:sz w:val="18"/>
                <w:szCs w:val="18"/>
              </w:rPr>
              <w:t>[509]对个人和家庭的补助</w:t>
            </w:r>
          </w:p>
        </w:tc>
        <w:tc>
          <w:tcPr>
            <w:tcW w:w="4725" w:type="dxa"/>
            <w:vAlign w:val="center"/>
          </w:tcPr>
          <w:p>
            <w:pPr>
              <w:widowControl/>
              <w:jc w:val="right"/>
              <w:textAlignment w:val="center"/>
              <w:rPr>
                <w:rFonts w:hint="default" w:ascii="宋体" w:hAnsi="宋体" w:eastAsia="宋体"/>
                <w:color w:val="000000"/>
                <w:kern w:val="0"/>
                <w:sz w:val="18"/>
                <w:szCs w:val="18"/>
                <w:lang w:val="en-US" w:eastAsia="zh-CN"/>
              </w:rPr>
            </w:pPr>
            <w:r>
              <w:rPr>
                <w:rFonts w:ascii="宋体" w:hAnsi="宋体"/>
                <w:color w:val="000000"/>
                <w:kern w:val="0"/>
                <w:sz w:val="18"/>
                <w:szCs w:val="18"/>
              </w:rPr>
              <w:t>5.</w:t>
            </w:r>
            <w:r>
              <w:rPr>
                <w:rFonts w:hint="eastAsia" w:ascii="宋体" w:hAnsi="宋体"/>
                <w:color w:val="000000"/>
                <w:kern w:val="0"/>
                <w:sz w:val="18"/>
                <w:szCs w:val="18"/>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kern w:val="0"/>
                <w:sz w:val="18"/>
                <w:szCs w:val="18"/>
              </w:rPr>
            </w:pPr>
            <w:r>
              <w:rPr>
                <w:rFonts w:ascii="宋体" w:hAnsi="宋体"/>
                <w:color w:val="000000"/>
                <w:kern w:val="0"/>
                <w:sz w:val="18"/>
                <w:szCs w:val="18"/>
              </w:rPr>
              <w:t xml:space="preserve">  [30302]退休费</w:t>
            </w:r>
          </w:p>
        </w:tc>
        <w:tc>
          <w:tcPr>
            <w:tcW w:w="4725" w:type="dxa"/>
            <w:vAlign w:val="center"/>
          </w:tcPr>
          <w:p>
            <w:pPr>
              <w:widowControl/>
              <w:jc w:val="left"/>
              <w:textAlignment w:val="center"/>
              <w:rPr>
                <w:rFonts w:ascii="宋体" w:hAnsi="宋体"/>
                <w:color w:val="000000"/>
                <w:kern w:val="0"/>
                <w:sz w:val="18"/>
                <w:szCs w:val="18"/>
              </w:rPr>
            </w:pPr>
            <w:r>
              <w:rPr>
                <w:rFonts w:ascii="宋体" w:hAnsi="宋体"/>
                <w:color w:val="000000"/>
                <w:kern w:val="0"/>
                <w:sz w:val="18"/>
                <w:szCs w:val="18"/>
              </w:rPr>
              <w:t xml:space="preserve">  [50905]离退休费</w:t>
            </w:r>
          </w:p>
        </w:tc>
        <w:tc>
          <w:tcPr>
            <w:tcW w:w="4725" w:type="dxa"/>
            <w:vAlign w:val="center"/>
          </w:tcPr>
          <w:p>
            <w:pPr>
              <w:widowControl/>
              <w:jc w:val="right"/>
              <w:textAlignment w:val="center"/>
              <w:rPr>
                <w:rFonts w:hint="default" w:ascii="宋体" w:hAnsi="宋体" w:eastAsia="宋体"/>
                <w:color w:val="000000"/>
                <w:kern w:val="0"/>
                <w:sz w:val="18"/>
                <w:szCs w:val="18"/>
                <w:lang w:val="en-US" w:eastAsia="zh-CN"/>
              </w:rPr>
            </w:pPr>
            <w:r>
              <w:rPr>
                <w:rFonts w:ascii="宋体" w:hAnsi="宋体"/>
                <w:color w:val="000000"/>
                <w:kern w:val="0"/>
                <w:sz w:val="18"/>
                <w:szCs w:val="18"/>
              </w:rPr>
              <w:t>5.</w:t>
            </w:r>
            <w:r>
              <w:rPr>
                <w:rFonts w:hint="eastAsia" w:ascii="宋体" w:hAnsi="宋体"/>
                <w:color w:val="000000"/>
                <w:kern w:val="0"/>
                <w:sz w:val="18"/>
                <w:szCs w:val="18"/>
                <w:lang w:val="en-US" w:eastAsia="zh-CN"/>
              </w:rPr>
              <w:t>44</w:t>
            </w:r>
          </w:p>
        </w:tc>
      </w:tr>
      <w:bookmarkEnd w:id="24"/>
      <w:permEnd w:id="34"/>
    </w:tbl>
    <w:p>
      <w:pPr>
        <w:rPr>
          <w:rFonts w:ascii="宋体" w:hAnsi="宋体" w:cs="宋体"/>
          <w:color w:val="000000"/>
          <w:kern w:val="0"/>
          <w:sz w:val="18"/>
          <w:szCs w:val="18"/>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26" w:name="PO_part1remark6"/>
      <w:r>
        <w:rPr>
          <w:rFonts w:hint="eastAsia" w:ascii="宋体" w:hAnsi="宋体" w:cs="宋体"/>
          <w:color w:val="000000"/>
          <w:kern w:val="0"/>
          <w:sz w:val="18"/>
          <w:szCs w:val="18"/>
        </w:rPr>
        <w:t xml:space="preserve"> </w:t>
      </w:r>
      <w:permStart w:id="35" w:edGrp="everyone"/>
      <w:r>
        <w:rPr>
          <w:rFonts w:hint="eastAsia" w:ascii="宋体" w:hAnsi="宋体" w:cs="宋体"/>
          <w:color w:val="000000"/>
          <w:kern w:val="0"/>
          <w:sz w:val="18"/>
          <w:szCs w:val="18"/>
        </w:rPr>
        <w:t>**</w:t>
      </w:r>
      <w:permEnd w:id="35"/>
      <w:r>
        <w:rPr>
          <w:rFonts w:hint="eastAsia" w:ascii="宋体" w:hAnsi="宋体" w:cs="宋体"/>
          <w:color w:val="000000"/>
          <w:kern w:val="0"/>
          <w:sz w:val="18"/>
          <w:szCs w:val="18"/>
        </w:rPr>
        <w:t xml:space="preserve"> </w:t>
      </w:r>
      <w:bookmarkEnd w:id="26"/>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tcBorders>
              <w:top w:val="nil"/>
              <w:left w:val="nil"/>
              <w:bottom w:val="nil"/>
              <w:right w:val="nil"/>
            </w:tcBorders>
            <w:vAlign w:val="center"/>
          </w:tcPr>
          <w:p>
            <w:pPr>
              <w:jc w:val="right"/>
            </w:pPr>
            <w:bookmarkStart w:id="27" w:name="PO_part2Table8"/>
            <w:r>
              <w:rPr>
                <w:rFonts w:hint="eastAsia" w:ascii="宋体" w:hAnsi="宋体"/>
                <w:color w:val="000000"/>
                <w:kern w:val="0"/>
                <w:sz w:val="18"/>
                <w:szCs w:val="18"/>
              </w:rPr>
              <w:t>表7</w:t>
            </w:r>
          </w:p>
        </w:tc>
      </w:tr>
    </w:tbl>
    <w:p/>
    <w:tbl>
      <w:tblPr>
        <w:tblStyle w:val="5"/>
        <w:tblW w:w="14173" w:type="dxa"/>
        <w:tblInd w:w="0" w:type="dxa"/>
        <w:tblLayout w:type="fixed"/>
        <w:tblCellMar>
          <w:top w:w="15" w:type="dxa"/>
          <w:left w:w="15" w:type="dxa"/>
          <w:bottom w:w="15" w:type="dxa"/>
          <w:right w:w="15" w:type="dxa"/>
        </w:tblCellMar>
      </w:tblPr>
      <w:tblGrid>
        <w:gridCol w:w="4026"/>
        <w:gridCol w:w="4506"/>
        <w:gridCol w:w="5641"/>
      </w:tblGrid>
      <w:tr>
        <w:tblPrEx>
          <w:tblCellMar>
            <w:top w:w="15" w:type="dxa"/>
            <w:left w:w="15" w:type="dxa"/>
            <w:bottom w:w="15" w:type="dxa"/>
            <w:right w:w="15" w:type="dxa"/>
          </w:tblCellMar>
        </w:tblPrEx>
        <w:trPr>
          <w:cantSplit/>
          <w:trHeight w:val="431" w:hRule="atLeast"/>
        </w:trPr>
        <w:tc>
          <w:tcPr>
            <w:tcW w:w="14173" w:type="dxa"/>
            <w:gridSpan w:val="3"/>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一般公共预算项目支出情况表（按经济分类科目）</w:t>
            </w:r>
          </w:p>
        </w:tc>
      </w:tr>
      <w:tr>
        <w:tblPrEx>
          <w:tblCellMar>
            <w:top w:w="15" w:type="dxa"/>
            <w:left w:w="15" w:type="dxa"/>
            <w:bottom w:w="15" w:type="dxa"/>
            <w:right w:w="15" w:type="dxa"/>
          </w:tblCellMar>
        </w:tblPrEx>
        <w:trPr>
          <w:cantSplit/>
          <w:trHeight w:val="431" w:hRule="atLeast"/>
        </w:trPr>
        <w:tc>
          <w:tcPr>
            <w:tcW w:w="8532" w:type="dxa"/>
            <w:gridSpan w:val="2"/>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
        </w:tc>
        <w:tc>
          <w:tcPr>
            <w:tcW w:w="5641"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CellMar>
            <w:top w:w="15" w:type="dxa"/>
            <w:left w:w="15" w:type="dxa"/>
            <w:bottom w:w="15" w:type="dxa"/>
            <w:right w:w="15" w:type="dxa"/>
          </w:tblCellMar>
        </w:tblPrEx>
        <w:trPr>
          <w:cantSplit/>
          <w:trHeight w:val="431" w:hRule="atLeast"/>
        </w:trPr>
        <w:tc>
          <w:tcPr>
            <w:tcW w:w="4026"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部门预算支出经济科目</w:t>
            </w:r>
          </w:p>
        </w:tc>
        <w:tc>
          <w:tcPr>
            <w:tcW w:w="4506"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政府预算支出经济科目</w:t>
            </w:r>
          </w:p>
        </w:tc>
        <w:tc>
          <w:tcPr>
            <w:tcW w:w="5641"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合    计</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w:t>
            </w:r>
            <w:r>
              <w:rPr>
                <w:rFonts w:ascii="宋体" w:hAnsi="宋体" w:cs="宋体"/>
                <w:color w:val="000000"/>
                <w:kern w:val="0"/>
                <w:sz w:val="18"/>
                <w:szCs w:val="18"/>
                <w:lang w:bidi="ar"/>
              </w:rPr>
              <w:t>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[302]商品和服务支出</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[505]对事业单位经常性补助</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w:t>
            </w:r>
            <w:r>
              <w:rPr>
                <w:rFonts w:ascii="宋体" w:hAnsi="宋体" w:cs="宋体"/>
                <w:color w:val="000000"/>
                <w:kern w:val="0"/>
                <w:sz w:val="18"/>
                <w:szCs w:val="18"/>
                <w:lang w:bidi="ar"/>
              </w:rPr>
              <w:t>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[30201]办公费</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[50502]商品和服务支出</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5</w:t>
            </w:r>
            <w:r>
              <w:rPr>
                <w:rFonts w:ascii="宋体" w:hAnsi="宋体" w:cs="宋体"/>
                <w:color w:val="000000"/>
                <w:kern w:val="0"/>
                <w:sz w:val="18"/>
                <w:szCs w:val="18"/>
                <w:lang w:bidi="ar"/>
              </w:rPr>
              <w:t>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[30205]水费</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[50502]商品和服务支出</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0</w:t>
            </w:r>
            <w:r>
              <w:rPr>
                <w:rFonts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30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[30206]电费</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[50502]商品和服务支出</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0</w:t>
            </w:r>
            <w:r>
              <w:rPr>
                <w:rFonts w:ascii="宋体" w:hAnsi="宋体" w:cs="宋体"/>
                <w:color w:val="000000"/>
                <w:kern w:val="0"/>
                <w:sz w:val="18"/>
                <w:szCs w:val="18"/>
                <w:lang w:bidi="ar"/>
              </w:rPr>
              <w:t>.4</w:t>
            </w:r>
            <w:r>
              <w:rPr>
                <w:rFonts w:hint="eastAsia" w:ascii="宋体" w:hAnsi="宋体" w:cs="宋体"/>
                <w:color w:val="000000"/>
                <w:kern w:val="0"/>
                <w:sz w:val="18"/>
                <w:szCs w:val="18"/>
                <w:lang w:val="en-US" w:eastAsia="zh-CN" w:bidi="ar"/>
              </w:rPr>
              <w:t>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[30207]邮电费</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[50502]商品和服务支出</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w:t>
            </w:r>
            <w:r>
              <w:rPr>
                <w:rFonts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90</w:t>
            </w:r>
          </w:p>
        </w:tc>
      </w:tr>
      <w:tr>
        <w:tblPrEx>
          <w:tblCellMar>
            <w:top w:w="15" w:type="dxa"/>
            <w:left w:w="15" w:type="dxa"/>
            <w:bottom w:w="15" w:type="dxa"/>
            <w:right w:w="15" w:type="dxa"/>
          </w:tblCellMar>
        </w:tblPrEx>
        <w:trPr>
          <w:trHeight w:val="431" w:hRule="atLeast"/>
        </w:trPr>
        <w:tc>
          <w:tcPr>
            <w:tcW w:w="4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[30218]专用材料费</w:t>
            </w:r>
          </w:p>
        </w:tc>
        <w:tc>
          <w:tcPr>
            <w:tcW w:w="4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[50502]商品和服务支出</w:t>
            </w:r>
          </w:p>
        </w:tc>
        <w:tc>
          <w:tcPr>
            <w:tcW w:w="5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val="en-US" w:eastAsia="zh-CN" w:bidi="ar"/>
              </w:rPr>
              <w:t>5.40</w:t>
            </w:r>
          </w:p>
        </w:tc>
      </w:tr>
    </w:tbl>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1575"/>
        <w:gridCol w:w="1575"/>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blHeader/>
        </w:trPr>
        <w:tc>
          <w:tcPr>
            <w:tcW w:w="14175" w:type="dxa"/>
            <w:gridSpan w:val="5"/>
            <w:tcBorders>
              <w:top w:val="nil"/>
              <w:left w:val="nil"/>
              <w:bottom w:val="nil"/>
              <w:right w:val="nil"/>
            </w:tcBorders>
            <w:vAlign w:val="center"/>
          </w:tcPr>
          <w:p/>
          <w:p>
            <w:pPr>
              <w:pStyle w:val="2"/>
              <w:ind w:left="0" w:leftChars="0" w:firstLine="0" w:firstLineChars="0"/>
            </w:pPr>
          </w:p>
          <w:p/>
          <w:p>
            <w:pPr>
              <w:pStyle w:val="2"/>
            </w:pPr>
          </w:p>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13980" w:type="dxa"/>
                  <w:tcBorders>
                    <w:top w:val="nil"/>
                    <w:left w:val="nil"/>
                    <w:bottom w:val="nil"/>
                    <w:right w:val="nil"/>
                  </w:tcBorders>
                  <w:vAlign w:val="center"/>
                </w:tcPr>
                <w:p>
                  <w:pPr>
                    <w:jc w:val="right"/>
                    <w:rPr>
                      <w:rFonts w:ascii="宋体" w:hAnsi="宋体"/>
                      <w:color w:val="000000"/>
                      <w:kern w:val="0"/>
                      <w:sz w:val="18"/>
                      <w:szCs w:val="18"/>
                    </w:rPr>
                  </w:pPr>
                </w:p>
                <w:p>
                  <w:pPr>
                    <w:jc w:val="right"/>
                    <w:rPr>
                      <w:rFonts w:ascii="宋体" w:hAnsi="宋体"/>
                      <w:color w:val="000000"/>
                      <w:kern w:val="0"/>
                      <w:sz w:val="18"/>
                      <w:szCs w:val="18"/>
                    </w:rPr>
                  </w:pPr>
                </w:p>
                <w:p>
                  <w:pPr>
                    <w:jc w:val="right"/>
                    <w:rPr>
                      <w:rFonts w:ascii="宋体" w:hAnsi="宋体"/>
                      <w:color w:val="000000"/>
                      <w:kern w:val="0"/>
                      <w:sz w:val="18"/>
                      <w:szCs w:val="18"/>
                    </w:rPr>
                  </w:pPr>
                </w:p>
                <w:p>
                  <w:pPr>
                    <w:jc w:val="right"/>
                  </w:pPr>
                  <w:r>
                    <w:rPr>
                      <w:rFonts w:hint="eastAsia" w:ascii="宋体" w:hAnsi="宋体"/>
                      <w:color w:val="000000"/>
                      <w:kern w:val="0"/>
                      <w:sz w:val="18"/>
                      <w:szCs w:val="18"/>
                    </w:rPr>
                    <w:t>表8</w:t>
                  </w:r>
                </w:p>
              </w:tc>
            </w:tr>
          </w:tbl>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28" w:name="PO_part2Table8DivName1"/>
            <w:r>
              <w:rPr>
                <w:rFonts w:hint="eastAsia" w:ascii="宋体" w:hAnsi="宋体"/>
                <w:color w:val="000000"/>
                <w:kern w:val="0"/>
                <w:sz w:val="18"/>
                <w:szCs w:val="18"/>
              </w:rPr>
              <w:t xml:space="preserve"> </w:t>
            </w:r>
            <w:permStart w:id="36"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36"/>
            <w:r>
              <w:rPr>
                <w:rFonts w:hint="eastAsia" w:ascii="宋体" w:hAnsi="宋体"/>
                <w:color w:val="000000"/>
                <w:kern w:val="0"/>
                <w:sz w:val="18"/>
                <w:szCs w:val="18"/>
              </w:rPr>
              <w:t xml:space="preserve"> </w:t>
            </w:r>
            <w:bookmarkEnd w:id="28"/>
          </w:p>
        </w:tc>
        <w:tc>
          <w:tcPr>
            <w:tcW w:w="7031" w:type="dxa"/>
            <w:gridSpan w:val="3"/>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178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57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157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3881"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37" w:edGrp="everyone" w:colFirst="1" w:colLast="1"/>
            <w:permStart w:id="38" w:edGrp="everyone" w:colFirst="2" w:colLast="2"/>
            <w:permStart w:id="39" w:edGrp="everyone" w:colFirst="3" w:colLast="3"/>
            <w:permStart w:id="40" w:edGrp="everyone" w:colFirst="4" w:colLast="4"/>
            <w:r>
              <w:rPr>
                <w:rFonts w:hint="eastAsia" w:ascii="宋体" w:hAnsi="宋体"/>
                <w:color w:val="000000"/>
                <w:kern w:val="0"/>
                <w:sz w:val="18"/>
                <w:szCs w:val="18"/>
              </w:rPr>
              <w:t>行政经费</w:t>
            </w:r>
          </w:p>
        </w:tc>
        <w:tc>
          <w:tcPr>
            <w:tcW w:w="1785" w:type="dxa"/>
            <w:vAlign w:val="center"/>
          </w:tcPr>
          <w:p>
            <w:pPr>
              <w:jc w:val="right"/>
              <w:rPr>
                <w:rFonts w:ascii="宋体" w:hAnsi="宋体"/>
                <w:color w:val="000000"/>
                <w:sz w:val="18"/>
                <w:szCs w:val="18"/>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37"/>
      <w:permEnd w:id="38"/>
      <w:permEnd w:id="39"/>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41" w:edGrp="everyone" w:colFirst="1" w:colLast="1"/>
            <w:permStart w:id="42" w:edGrp="everyone" w:colFirst="2" w:colLast="2"/>
            <w:permStart w:id="43" w:edGrp="everyone" w:colFirst="3" w:colLast="3"/>
            <w:permStart w:id="44" w:edGrp="everyone" w:colFirst="4" w:colLast="4"/>
            <w:r>
              <w:rPr>
                <w:rFonts w:hint="eastAsia" w:ascii="宋体" w:hAnsi="宋体"/>
                <w:color w:val="000000"/>
                <w:kern w:val="0"/>
                <w:sz w:val="18"/>
                <w:szCs w:val="18"/>
              </w:rPr>
              <w:t>“三公”经费</w:t>
            </w:r>
          </w:p>
        </w:tc>
        <w:tc>
          <w:tcPr>
            <w:tcW w:w="178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41"/>
      <w:permEnd w:id="42"/>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45" w:edGrp="everyone" w:colFirst="1" w:colLast="1"/>
            <w:permStart w:id="46" w:edGrp="everyone" w:colFirst="2" w:colLast="2"/>
            <w:permStart w:id="47" w:edGrp="everyone" w:colFirst="3" w:colLast="3"/>
            <w:permStart w:id="48" w:edGrp="everyone" w:colFirst="4" w:colLast="4"/>
            <w:r>
              <w:rPr>
                <w:rFonts w:hint="eastAsia" w:ascii="宋体" w:hAnsi="宋体"/>
                <w:color w:val="000000"/>
                <w:kern w:val="0"/>
                <w:sz w:val="18"/>
                <w:szCs w:val="18"/>
              </w:rPr>
              <w:t xml:space="preserve">      其中：（一）因公出国（境）支出</w:t>
            </w:r>
          </w:p>
        </w:tc>
        <w:tc>
          <w:tcPr>
            <w:tcW w:w="178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45"/>
      <w:permEnd w:id="46"/>
      <w:permEnd w:id="47"/>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49" w:edGrp="everyone" w:colFirst="1" w:colLast="1"/>
            <w:permStart w:id="50" w:edGrp="everyone" w:colFirst="2" w:colLast="2"/>
            <w:permStart w:id="51" w:edGrp="everyone" w:colFirst="3" w:colLast="3"/>
            <w:permStart w:id="52" w:edGrp="everyone" w:colFirst="4" w:colLast="4"/>
            <w:r>
              <w:rPr>
                <w:rFonts w:hint="eastAsia" w:ascii="宋体" w:hAnsi="宋体"/>
                <w:color w:val="000000"/>
                <w:kern w:val="0"/>
                <w:sz w:val="18"/>
                <w:szCs w:val="18"/>
              </w:rPr>
              <w:t xml:space="preserve">            （二）公务用车购置及运行维护支出</w:t>
            </w:r>
          </w:p>
        </w:tc>
        <w:tc>
          <w:tcPr>
            <w:tcW w:w="178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49"/>
      <w:permEnd w:id="50"/>
      <w:permEnd w:id="51"/>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53" w:edGrp="everyone" w:colFirst="1" w:colLast="1"/>
            <w:permStart w:id="54" w:edGrp="everyone" w:colFirst="2" w:colLast="2"/>
            <w:permStart w:id="55" w:edGrp="everyone" w:colFirst="3" w:colLast="3"/>
            <w:permStart w:id="56" w:edGrp="everyone" w:colFirst="4" w:colLast="4"/>
            <w:r>
              <w:rPr>
                <w:rFonts w:hint="eastAsia" w:ascii="宋体" w:hAnsi="宋体"/>
                <w:color w:val="000000"/>
                <w:kern w:val="0"/>
                <w:sz w:val="18"/>
                <w:szCs w:val="18"/>
              </w:rPr>
              <w:t xml:space="preserve">                  1.公务用车购置</w:t>
            </w:r>
          </w:p>
        </w:tc>
        <w:tc>
          <w:tcPr>
            <w:tcW w:w="178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53"/>
      <w:permEnd w:id="54"/>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57" w:edGrp="everyone" w:colFirst="1" w:colLast="1"/>
            <w:permStart w:id="58" w:edGrp="everyone" w:colFirst="2" w:colLast="2"/>
            <w:permStart w:id="59" w:edGrp="everyone" w:colFirst="3" w:colLast="3"/>
            <w:permStart w:id="60" w:edGrp="everyone" w:colFirst="4" w:colLast="4"/>
            <w:r>
              <w:rPr>
                <w:rFonts w:hint="eastAsia" w:ascii="宋体" w:hAnsi="宋体"/>
                <w:color w:val="000000"/>
                <w:kern w:val="0"/>
                <w:sz w:val="18"/>
                <w:szCs w:val="18"/>
              </w:rPr>
              <w:t xml:space="preserve">                  2.公务用车运行维护费</w:t>
            </w:r>
          </w:p>
        </w:tc>
        <w:tc>
          <w:tcPr>
            <w:tcW w:w="178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rFonts w:hint="default" w:eastAsia="宋体"/>
                <w:szCs w:val="21"/>
                <w:lang w:val="en-US" w:eastAsia="zh-CN"/>
              </w:rPr>
            </w:pPr>
            <w:r>
              <w:rPr>
                <w:rFonts w:ascii="宋体" w:hAnsi="宋体"/>
                <w:color w:val="000000"/>
                <w:sz w:val="18"/>
                <w:szCs w:val="18"/>
              </w:rPr>
              <w:t>0.</w:t>
            </w:r>
            <w:r>
              <w:rPr>
                <w:rFonts w:hint="eastAsia" w:ascii="宋体" w:hAnsi="宋体"/>
                <w:color w:val="000000"/>
                <w:sz w:val="18"/>
                <w:szCs w:val="18"/>
                <w:lang w:val="en-US" w:eastAsia="zh-CN"/>
              </w:rPr>
              <w:t>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permEnd w:id="57"/>
      <w:permEnd w:id="58"/>
      <w:permEnd w:id="59"/>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permStart w:id="61" w:edGrp="everyone" w:colFirst="1" w:colLast="1"/>
            <w:permStart w:id="62" w:edGrp="everyone" w:colFirst="2" w:colLast="2"/>
            <w:permStart w:id="63" w:edGrp="everyone" w:colFirst="3" w:colLast="3"/>
            <w:permStart w:id="64" w:edGrp="everyone" w:colFirst="4" w:colLast="4"/>
            <w:r>
              <w:rPr>
                <w:rFonts w:hint="eastAsia" w:ascii="宋体" w:hAnsi="宋体"/>
                <w:color w:val="000000"/>
                <w:kern w:val="0"/>
                <w:sz w:val="18"/>
                <w:szCs w:val="18"/>
              </w:rPr>
              <w:t xml:space="preserve">            （三）公务接待费支出</w:t>
            </w:r>
          </w:p>
        </w:tc>
        <w:tc>
          <w:tcPr>
            <w:tcW w:w="178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1575" w:type="dxa"/>
            <w:vAlign w:val="center"/>
          </w:tcPr>
          <w:p>
            <w:pPr>
              <w:jc w:val="right"/>
              <w:rPr>
                <w:szCs w:val="21"/>
              </w:rPr>
            </w:pPr>
            <w:r>
              <w:rPr>
                <w:rFonts w:ascii="宋体" w:hAnsi="宋体"/>
                <w:color w:val="000000"/>
                <w:sz w:val="18"/>
                <w:szCs w:val="18"/>
              </w:rPr>
              <w:t>0.00</w:t>
            </w:r>
          </w:p>
        </w:tc>
        <w:tc>
          <w:tcPr>
            <w:tcW w:w="3881" w:type="dxa"/>
            <w:vAlign w:val="center"/>
          </w:tcPr>
          <w:p>
            <w:pPr>
              <w:jc w:val="right"/>
              <w:rPr>
                <w:szCs w:val="21"/>
              </w:rPr>
            </w:pPr>
            <w:r>
              <w:rPr>
                <w:rFonts w:ascii="宋体" w:hAnsi="宋体"/>
                <w:color w:val="000000"/>
                <w:sz w:val="18"/>
                <w:szCs w:val="18"/>
              </w:rPr>
              <w:t>0.00</w:t>
            </w:r>
          </w:p>
        </w:tc>
      </w:tr>
      <w:bookmarkEnd w:id="27"/>
      <w:permEnd w:id="61"/>
      <w:permEnd w:id="62"/>
      <w:permEnd w:id="63"/>
      <w:permEnd w:id="64"/>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注：</w:t>
      </w:r>
      <w:bookmarkStart w:id="29" w:name="PO_part1remark7"/>
      <w:r>
        <w:rPr>
          <w:rFonts w:hint="eastAsia" w:ascii="宋体" w:hAnsi="宋体" w:cs="宋体"/>
          <w:color w:val="000000"/>
          <w:kern w:val="0"/>
          <w:sz w:val="18"/>
          <w:szCs w:val="18"/>
        </w:rPr>
        <w:t xml:space="preserve"> </w:t>
      </w:r>
      <w:permStart w:id="65" w:edGrp="everyone"/>
      <w:r>
        <w:rPr>
          <w:rFonts w:hint="eastAsia" w:ascii="宋体" w:hAnsi="宋体" w:cs="宋体"/>
          <w:color w:val="000000"/>
          <w:kern w:val="0"/>
          <w:sz w:val="18"/>
          <w:szCs w:val="18"/>
        </w:rPr>
        <w:t>**</w:t>
      </w:r>
      <w:permEnd w:id="65"/>
      <w:r>
        <w:rPr>
          <w:rFonts w:hint="eastAsia" w:ascii="宋体" w:hAnsi="宋体" w:cs="宋体"/>
          <w:color w:val="000000"/>
          <w:kern w:val="0"/>
          <w:sz w:val="18"/>
          <w:szCs w:val="18"/>
        </w:rPr>
        <w:t xml:space="preserve"> </w:t>
      </w:r>
      <w:bookmarkEnd w:id="29"/>
    </w:p>
    <w:tbl>
      <w:tblPr>
        <w:tblStyle w:val="5"/>
        <w:tblW w:w="13907" w:type="dxa"/>
        <w:tblInd w:w="0" w:type="dxa"/>
        <w:tblLayout w:type="fixed"/>
        <w:tblCellMar>
          <w:top w:w="15" w:type="dxa"/>
          <w:left w:w="15" w:type="dxa"/>
          <w:bottom w:w="15" w:type="dxa"/>
          <w:right w:w="15" w:type="dxa"/>
        </w:tblCellMar>
      </w:tblPr>
      <w:tblGrid>
        <w:gridCol w:w="13907"/>
      </w:tblGrid>
      <w:tr>
        <w:tblPrEx>
          <w:tblCellMar>
            <w:top w:w="15" w:type="dxa"/>
            <w:left w:w="15" w:type="dxa"/>
            <w:bottom w:w="15" w:type="dxa"/>
            <w:right w:w="15" w:type="dxa"/>
          </w:tblCellMar>
        </w:tblPrEx>
        <w:trPr>
          <w:cantSplit/>
          <w:trHeight w:val="431" w:hRule="atLeast"/>
        </w:trPr>
        <w:tc>
          <w:tcPr>
            <w:tcW w:w="13907" w:type="dxa"/>
            <w:shd w:val="clear" w:color="auto" w:fill="FFFFFF"/>
            <w:vAlign w:val="center"/>
          </w:tcPr>
          <w:p>
            <w:pPr>
              <w:widowControl/>
              <w:jc w:val="right"/>
              <w:textAlignment w:val="center"/>
              <w:rPr>
                <w:rFonts w:ascii="宋体" w:hAnsi="宋体" w:cs="宋体"/>
                <w:color w:val="000000"/>
                <w:sz w:val="18"/>
                <w:szCs w:val="18"/>
              </w:rPr>
            </w:pPr>
            <w:bookmarkStart w:id="30" w:name="PO_part2Table9and10and11"/>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表9</w:t>
            </w:r>
          </w:p>
        </w:tc>
      </w:tr>
    </w:tbl>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31" w:name="PO_part2Table9DivName1"/>
            <w:r>
              <w:rPr>
                <w:rFonts w:hint="eastAsia" w:ascii="宋体" w:hAnsi="宋体"/>
                <w:color w:val="000000"/>
                <w:kern w:val="0"/>
                <w:sz w:val="18"/>
                <w:szCs w:val="18"/>
              </w:rPr>
              <w:t xml:space="preserve"> </w:t>
            </w:r>
            <w:permStart w:id="66" w:edGrp="everyone"/>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ermEnd w:id="66"/>
            <w:r>
              <w:rPr>
                <w:rFonts w:hint="eastAsia" w:ascii="宋体" w:hAnsi="宋体"/>
                <w:color w:val="000000"/>
                <w:kern w:val="0"/>
                <w:sz w:val="18"/>
                <w:szCs w:val="18"/>
              </w:rPr>
              <w:t xml:space="preserve"> </w:t>
            </w:r>
            <w:bookmarkEnd w:id="31"/>
          </w:p>
        </w:tc>
        <w:tc>
          <w:tcPr>
            <w:tcW w:w="2835"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permStart w:id="67" w:edGrp="everyone" w:colFirst="2" w:colLast="2"/>
            <w:permStart w:id="68" w:edGrp="everyone" w:colFirst="3" w:colLast="3"/>
            <w:permStart w:id="69" w:edGrp="everyone" w:colFirst="4" w:colLast="4"/>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permEnd w:id="67"/>
      <w:permEnd w:id="68"/>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ascii="宋体" w:hAnsi="宋体"/>
                <w:color w:val="000000"/>
                <w:kern w:val="0"/>
                <w:sz w:val="18"/>
                <w:szCs w:val="18"/>
              </w:rPr>
            </w:pPr>
            <w:permStart w:id="70" w:edGrp="everyone"/>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r>
      <w:bookmarkEnd w:id="30"/>
      <w:permEnd w:id="70"/>
    </w:tbl>
    <w:p>
      <w:pPr>
        <w:rPr>
          <w:rFonts w:ascii="宋体" w:hAnsi="宋体" w:cs="宋体"/>
          <w:color w:val="000000"/>
          <w:kern w:val="0"/>
          <w:sz w:val="18"/>
          <w:szCs w:val="18"/>
        </w:rPr>
      </w:pPr>
      <w:r>
        <w:rPr>
          <w:rFonts w:hint="eastAsia" w:ascii="宋体" w:hAnsi="宋体" w:cs="宋体"/>
          <w:color w:val="000000"/>
          <w:kern w:val="0"/>
          <w:sz w:val="18"/>
          <w:szCs w:val="18"/>
        </w:rPr>
        <w:t>注：</w:t>
      </w:r>
      <w:bookmarkStart w:id="32" w:name="PO_part1remark8"/>
      <w:r>
        <w:rPr>
          <w:rFonts w:hint="eastAsia" w:ascii="宋体" w:hAnsi="宋体" w:cs="宋体"/>
          <w:color w:val="000000"/>
          <w:kern w:val="0"/>
          <w:sz w:val="18"/>
          <w:szCs w:val="18"/>
        </w:rPr>
        <w:t xml:space="preserve"> </w:t>
      </w:r>
      <w:permStart w:id="71" w:edGrp="everyone"/>
      <w:r>
        <w:rPr>
          <w:rFonts w:hint="eastAsia" w:ascii="宋体" w:hAnsi="宋体" w:cs="宋体"/>
          <w:color w:val="000000"/>
          <w:kern w:val="0"/>
          <w:sz w:val="18"/>
          <w:szCs w:val="18"/>
        </w:rPr>
        <w:t>*</w:t>
      </w:r>
    </w:p>
    <w:p>
      <w:pPr>
        <w:pStyle w:val="2"/>
        <w:rPr>
          <w:rFonts w:ascii="宋体" w:hAnsi="宋体" w:cs="宋体"/>
          <w:color w:val="000000"/>
          <w:kern w:val="0"/>
          <w:sz w:val="18"/>
          <w:szCs w:val="18"/>
        </w:rPr>
      </w:pPr>
    </w:p>
    <w:p>
      <w:pPr>
        <w:rPr>
          <w:rFonts w:ascii="宋体" w:hAnsi="宋体" w:cs="宋体"/>
          <w:color w:val="000000"/>
          <w:kern w:val="0"/>
          <w:sz w:val="18"/>
          <w:szCs w:val="18"/>
        </w:rPr>
      </w:pPr>
    </w:p>
    <w:p>
      <w:pPr>
        <w:rPr>
          <w:rFonts w:ascii="宋体" w:hAnsi="宋体" w:cs="宋体"/>
          <w:color w:val="000000"/>
          <w:kern w:val="0"/>
          <w:sz w:val="18"/>
          <w:szCs w:val="18"/>
        </w:rPr>
      </w:pPr>
    </w:p>
    <w:p>
      <w:pPr>
        <w:pStyle w:val="2"/>
        <w:rPr>
          <w:rFonts w:ascii="宋体" w:hAnsi="宋体" w:cs="宋体"/>
          <w:color w:val="000000"/>
          <w:kern w:val="0"/>
          <w:sz w:val="18"/>
          <w:szCs w:val="18"/>
        </w:rPr>
      </w:pPr>
    </w:p>
    <w:p>
      <w:pPr>
        <w:rPr>
          <w:rFonts w:ascii="宋体" w:hAnsi="宋体" w:cs="宋体"/>
          <w:color w:val="000000"/>
          <w:kern w:val="0"/>
          <w:sz w:val="18"/>
          <w:szCs w:val="18"/>
        </w:rPr>
      </w:pPr>
    </w:p>
    <w:p>
      <w:pPr>
        <w:pStyle w:val="2"/>
        <w:rPr>
          <w:rFonts w:ascii="宋体" w:hAnsi="宋体" w:cs="宋体"/>
          <w:color w:val="000000"/>
          <w:kern w:val="0"/>
          <w:sz w:val="18"/>
          <w:szCs w:val="18"/>
        </w:rPr>
      </w:pPr>
    </w:p>
    <w:p>
      <w:pPr>
        <w:rPr>
          <w:rFonts w:ascii="宋体" w:hAnsi="宋体" w:cs="宋体"/>
          <w:color w:val="000000"/>
          <w:kern w:val="0"/>
          <w:sz w:val="18"/>
          <w:szCs w:val="18"/>
        </w:rPr>
      </w:pPr>
    </w:p>
    <w:p>
      <w:pPr>
        <w:pStyle w:val="2"/>
      </w:pPr>
    </w:p>
    <w:p>
      <w:pPr>
        <w:pStyle w:val="2"/>
        <w:rPr>
          <w:rFonts w:hint="eastAsia"/>
        </w:rPr>
      </w:pPr>
    </w:p>
    <w:p>
      <w:pPr>
        <w:pStyle w:val="2"/>
      </w:pPr>
    </w:p>
    <w:tbl>
      <w:tblPr>
        <w:tblStyle w:val="5"/>
        <w:tblW w:w="14173" w:type="dxa"/>
        <w:tblInd w:w="0" w:type="dxa"/>
        <w:tblLayout w:type="fixed"/>
        <w:tblCellMar>
          <w:top w:w="15" w:type="dxa"/>
          <w:left w:w="15" w:type="dxa"/>
          <w:bottom w:w="15" w:type="dxa"/>
          <w:right w:w="15" w:type="dxa"/>
        </w:tblCellMar>
      </w:tblPr>
      <w:tblGrid>
        <w:gridCol w:w="2852"/>
        <w:gridCol w:w="875"/>
        <w:gridCol w:w="438"/>
        <w:gridCol w:w="870"/>
        <w:gridCol w:w="268"/>
        <w:gridCol w:w="870"/>
        <w:gridCol w:w="268"/>
        <w:gridCol w:w="956"/>
        <w:gridCol w:w="420"/>
        <w:gridCol w:w="537"/>
        <w:gridCol w:w="419"/>
        <w:gridCol w:w="536"/>
        <w:gridCol w:w="806"/>
        <w:gridCol w:w="1241"/>
        <w:gridCol w:w="2817"/>
      </w:tblGrid>
      <w:tr>
        <w:tblPrEx>
          <w:tblCellMar>
            <w:top w:w="15" w:type="dxa"/>
            <w:left w:w="15" w:type="dxa"/>
            <w:bottom w:w="15" w:type="dxa"/>
            <w:right w:w="15" w:type="dxa"/>
          </w:tblCellMar>
        </w:tblPrEx>
        <w:trPr>
          <w:trHeight w:val="431" w:hRule="atLeast"/>
        </w:trPr>
        <w:tc>
          <w:tcPr>
            <w:tcW w:w="2852" w:type="dxa"/>
            <w:shd w:val="clear" w:color="auto" w:fill="FFFFFF"/>
            <w:vAlign w:val="bottom"/>
          </w:tcPr>
          <w:p>
            <w:pPr>
              <w:jc w:val="left"/>
              <w:rPr>
                <w:rFonts w:ascii="宋体" w:hAnsi="宋体" w:cs="宋体"/>
                <w:color w:val="000000"/>
                <w:sz w:val="18"/>
                <w:szCs w:val="18"/>
              </w:rPr>
            </w:pPr>
          </w:p>
        </w:tc>
        <w:tc>
          <w:tcPr>
            <w:tcW w:w="1313" w:type="dxa"/>
            <w:gridSpan w:val="2"/>
            <w:shd w:val="clear" w:color="auto" w:fill="FFFFFF"/>
            <w:vAlign w:val="bottom"/>
          </w:tcPr>
          <w:p>
            <w:pPr>
              <w:jc w:val="left"/>
              <w:rPr>
                <w:rFonts w:ascii="宋体" w:hAnsi="宋体" w:cs="宋体"/>
                <w:color w:val="000000"/>
                <w:sz w:val="18"/>
                <w:szCs w:val="18"/>
              </w:rPr>
            </w:pPr>
          </w:p>
        </w:tc>
        <w:tc>
          <w:tcPr>
            <w:tcW w:w="1138" w:type="dxa"/>
            <w:gridSpan w:val="2"/>
            <w:shd w:val="clear" w:color="auto" w:fill="FFFFFF"/>
            <w:vAlign w:val="bottom"/>
          </w:tcPr>
          <w:p>
            <w:pPr>
              <w:jc w:val="left"/>
              <w:rPr>
                <w:rFonts w:ascii="宋体" w:hAnsi="宋体" w:cs="宋体"/>
                <w:color w:val="000000"/>
                <w:sz w:val="18"/>
                <w:szCs w:val="18"/>
              </w:rPr>
            </w:pPr>
          </w:p>
        </w:tc>
        <w:tc>
          <w:tcPr>
            <w:tcW w:w="1138" w:type="dxa"/>
            <w:gridSpan w:val="2"/>
            <w:shd w:val="clear" w:color="auto" w:fill="FFFFFF"/>
            <w:vAlign w:val="bottom"/>
          </w:tcPr>
          <w:p>
            <w:pPr>
              <w:jc w:val="left"/>
              <w:rPr>
                <w:rFonts w:ascii="宋体" w:hAnsi="宋体" w:cs="宋体"/>
                <w:color w:val="000000"/>
                <w:sz w:val="18"/>
                <w:szCs w:val="18"/>
              </w:rPr>
            </w:pPr>
          </w:p>
        </w:tc>
        <w:tc>
          <w:tcPr>
            <w:tcW w:w="956" w:type="dxa"/>
            <w:shd w:val="clear" w:color="auto" w:fill="FFFFFF"/>
            <w:vAlign w:val="bottom"/>
          </w:tcPr>
          <w:p>
            <w:pPr>
              <w:jc w:val="left"/>
              <w:rPr>
                <w:rFonts w:ascii="宋体" w:hAnsi="宋体" w:cs="宋体"/>
                <w:color w:val="000000"/>
                <w:sz w:val="18"/>
                <w:szCs w:val="18"/>
              </w:rPr>
            </w:pPr>
          </w:p>
        </w:tc>
        <w:tc>
          <w:tcPr>
            <w:tcW w:w="957" w:type="dxa"/>
            <w:gridSpan w:val="2"/>
            <w:shd w:val="clear" w:color="auto" w:fill="FFFFFF"/>
            <w:vAlign w:val="bottom"/>
          </w:tcPr>
          <w:p>
            <w:pPr>
              <w:jc w:val="left"/>
              <w:rPr>
                <w:rFonts w:ascii="宋体" w:hAnsi="宋体" w:cs="宋体"/>
                <w:color w:val="000000"/>
                <w:sz w:val="18"/>
                <w:szCs w:val="18"/>
              </w:rPr>
            </w:pPr>
          </w:p>
        </w:tc>
        <w:tc>
          <w:tcPr>
            <w:tcW w:w="955" w:type="dxa"/>
            <w:gridSpan w:val="2"/>
            <w:shd w:val="clear" w:color="auto" w:fill="FFFFFF"/>
            <w:vAlign w:val="bottom"/>
          </w:tcPr>
          <w:p>
            <w:pPr>
              <w:jc w:val="left"/>
              <w:rPr>
                <w:rFonts w:ascii="宋体" w:hAnsi="宋体" w:cs="宋体"/>
                <w:color w:val="000000"/>
                <w:sz w:val="18"/>
                <w:szCs w:val="18"/>
              </w:rPr>
            </w:pPr>
          </w:p>
        </w:tc>
        <w:tc>
          <w:tcPr>
            <w:tcW w:w="4864" w:type="dxa"/>
            <w:gridSpan w:val="3"/>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表10</w:t>
            </w:r>
          </w:p>
        </w:tc>
      </w:tr>
      <w:tr>
        <w:tblPrEx>
          <w:tblCellMar>
            <w:top w:w="15" w:type="dxa"/>
            <w:left w:w="15" w:type="dxa"/>
            <w:bottom w:w="15" w:type="dxa"/>
            <w:right w:w="15" w:type="dxa"/>
          </w:tblCellMar>
        </w:tblPrEx>
        <w:trPr>
          <w:trHeight w:val="431" w:hRule="atLeast"/>
        </w:trPr>
        <w:tc>
          <w:tcPr>
            <w:tcW w:w="14173" w:type="dxa"/>
            <w:gridSpan w:val="15"/>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部门预算基本支出预算表</w:t>
            </w:r>
          </w:p>
        </w:tc>
      </w:tr>
      <w:tr>
        <w:tblPrEx>
          <w:tblCellMar>
            <w:top w:w="15" w:type="dxa"/>
            <w:left w:w="15" w:type="dxa"/>
            <w:bottom w:w="15" w:type="dxa"/>
            <w:right w:w="15" w:type="dxa"/>
          </w:tblCellMar>
        </w:tblPrEx>
        <w:trPr>
          <w:trHeight w:val="431" w:hRule="atLeast"/>
        </w:trPr>
        <w:tc>
          <w:tcPr>
            <w:tcW w:w="3727" w:type="dxa"/>
            <w:gridSpan w:val="2"/>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
        </w:tc>
        <w:tc>
          <w:tcPr>
            <w:tcW w:w="1308" w:type="dxa"/>
            <w:gridSpan w:val="2"/>
            <w:shd w:val="clear" w:color="auto" w:fill="FFFFFF"/>
            <w:vAlign w:val="center"/>
          </w:tcPr>
          <w:p>
            <w:pPr>
              <w:jc w:val="left"/>
              <w:rPr>
                <w:rFonts w:ascii="宋体" w:hAnsi="宋体" w:cs="宋体"/>
                <w:color w:val="000000"/>
                <w:sz w:val="18"/>
                <w:szCs w:val="18"/>
              </w:rPr>
            </w:pPr>
          </w:p>
        </w:tc>
        <w:tc>
          <w:tcPr>
            <w:tcW w:w="268" w:type="dxa"/>
            <w:shd w:val="clear" w:color="auto" w:fill="FFFFFF"/>
            <w:vAlign w:val="center"/>
          </w:tcPr>
          <w:p>
            <w:pPr>
              <w:jc w:val="left"/>
              <w:rPr>
                <w:rFonts w:ascii="宋体" w:hAnsi="宋体" w:cs="宋体"/>
                <w:color w:val="000000"/>
                <w:sz w:val="18"/>
                <w:szCs w:val="18"/>
              </w:rPr>
            </w:pPr>
          </w:p>
        </w:tc>
        <w:tc>
          <w:tcPr>
            <w:tcW w:w="1138" w:type="dxa"/>
            <w:gridSpan w:val="2"/>
            <w:shd w:val="clear" w:color="auto" w:fill="FFFFFF"/>
            <w:vAlign w:val="center"/>
          </w:tcPr>
          <w:p>
            <w:pPr>
              <w:jc w:val="left"/>
              <w:rPr>
                <w:rFonts w:ascii="宋体" w:hAnsi="宋体" w:cs="宋体"/>
                <w:color w:val="000000"/>
                <w:sz w:val="18"/>
                <w:szCs w:val="18"/>
              </w:rPr>
            </w:pPr>
          </w:p>
        </w:tc>
        <w:tc>
          <w:tcPr>
            <w:tcW w:w="956" w:type="dxa"/>
            <w:shd w:val="clear" w:color="auto" w:fill="FFFFFF"/>
            <w:vAlign w:val="center"/>
          </w:tcPr>
          <w:p>
            <w:pPr>
              <w:jc w:val="left"/>
              <w:rPr>
                <w:rFonts w:ascii="宋体" w:hAnsi="宋体" w:cs="宋体"/>
                <w:color w:val="000000"/>
                <w:sz w:val="18"/>
                <w:szCs w:val="18"/>
              </w:rPr>
            </w:pPr>
          </w:p>
        </w:tc>
        <w:tc>
          <w:tcPr>
            <w:tcW w:w="2718" w:type="dxa"/>
            <w:gridSpan w:val="5"/>
            <w:shd w:val="clear" w:color="auto" w:fill="FFFFFF"/>
            <w:vAlign w:val="center"/>
          </w:tcPr>
          <w:p>
            <w:pPr>
              <w:jc w:val="left"/>
              <w:rPr>
                <w:rFonts w:ascii="宋体" w:hAnsi="宋体" w:cs="宋体"/>
                <w:color w:val="000000"/>
                <w:sz w:val="18"/>
                <w:szCs w:val="18"/>
              </w:rPr>
            </w:pPr>
          </w:p>
        </w:tc>
        <w:tc>
          <w:tcPr>
            <w:tcW w:w="1241" w:type="dxa"/>
            <w:shd w:val="clear" w:color="auto" w:fill="FFFFFF"/>
            <w:vAlign w:val="center"/>
          </w:tcPr>
          <w:p>
            <w:pPr>
              <w:jc w:val="left"/>
              <w:rPr>
                <w:rFonts w:ascii="宋体" w:hAnsi="宋体" w:cs="宋体"/>
                <w:color w:val="000000"/>
                <w:sz w:val="18"/>
                <w:szCs w:val="18"/>
              </w:rPr>
            </w:pPr>
          </w:p>
        </w:tc>
        <w:tc>
          <w:tcPr>
            <w:tcW w:w="2817"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金额：万元</w:t>
            </w:r>
          </w:p>
        </w:tc>
      </w:tr>
      <w:tr>
        <w:tblPrEx>
          <w:tblCellMar>
            <w:top w:w="15" w:type="dxa"/>
            <w:left w:w="15" w:type="dxa"/>
            <w:bottom w:w="15" w:type="dxa"/>
            <w:right w:w="15" w:type="dxa"/>
          </w:tblCellMar>
        </w:tblPrEx>
        <w:trPr>
          <w:trHeight w:val="431" w:hRule="atLeast"/>
        </w:trPr>
        <w:tc>
          <w:tcPr>
            <w:tcW w:w="372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支出项目类别（资金使用单位）</w:t>
            </w:r>
          </w:p>
        </w:tc>
        <w:tc>
          <w:tcPr>
            <w:tcW w:w="130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508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财政专户拨款</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r>
      <w:tr>
        <w:tblPrEx>
          <w:tblCellMar>
            <w:top w:w="15" w:type="dxa"/>
            <w:left w:w="15" w:type="dxa"/>
            <w:bottom w:w="15" w:type="dxa"/>
            <w:right w:w="15" w:type="dxa"/>
          </w:tblCellMar>
        </w:tblPrEx>
        <w:trPr>
          <w:trHeight w:val="431" w:hRule="atLeast"/>
        </w:trPr>
        <w:tc>
          <w:tcPr>
            <w:tcW w:w="372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30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9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431" w:hRule="atLeast"/>
        </w:trPr>
        <w:tc>
          <w:tcPr>
            <w:tcW w:w="37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广东省惠州市</w:t>
            </w:r>
            <w:r>
              <w:rPr>
                <w:rFonts w:hint="eastAsia" w:ascii="宋体" w:hAnsi="宋体" w:eastAsia="宋体"/>
                <w:color w:val="000000"/>
                <w:kern w:val="0"/>
                <w:sz w:val="18"/>
                <w:szCs w:val="18"/>
              </w:rPr>
              <w:t>石油产品质量监督检验中心</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val="en-US" w:eastAsia="zh-CN" w:bidi="ar"/>
              </w:rPr>
              <w:t>892.98</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5.44</w:t>
            </w:r>
          </w:p>
        </w:tc>
        <w:tc>
          <w:tcPr>
            <w:tcW w:w="1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val="en-US" w:eastAsia="zh-CN" w:bidi="ar"/>
              </w:rPr>
              <w:t>5.44</w:t>
            </w:r>
          </w:p>
        </w:tc>
        <w:tc>
          <w:tcPr>
            <w:tcW w:w="9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887</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54</w:t>
            </w:r>
          </w:p>
        </w:tc>
      </w:tr>
      <w:tr>
        <w:tblPrEx>
          <w:tblCellMar>
            <w:top w:w="15" w:type="dxa"/>
            <w:left w:w="15" w:type="dxa"/>
            <w:bottom w:w="15" w:type="dxa"/>
            <w:right w:w="15" w:type="dxa"/>
          </w:tblCellMar>
        </w:tblPrEx>
        <w:trPr>
          <w:trHeight w:val="431" w:hRule="atLeast"/>
        </w:trPr>
        <w:tc>
          <w:tcPr>
            <w:tcW w:w="37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工资和福利支出</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679</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00</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p>
        </w:tc>
        <w:tc>
          <w:tcPr>
            <w:tcW w:w="1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p>
        </w:tc>
        <w:tc>
          <w:tcPr>
            <w:tcW w:w="9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679</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00</w:t>
            </w:r>
          </w:p>
        </w:tc>
      </w:tr>
      <w:tr>
        <w:tblPrEx>
          <w:tblCellMar>
            <w:top w:w="15" w:type="dxa"/>
            <w:left w:w="15" w:type="dxa"/>
            <w:bottom w:w="15" w:type="dxa"/>
            <w:right w:w="15" w:type="dxa"/>
          </w:tblCellMar>
        </w:tblPrEx>
        <w:trPr>
          <w:trHeight w:val="431" w:hRule="atLeast"/>
        </w:trPr>
        <w:tc>
          <w:tcPr>
            <w:tcW w:w="37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商品和服务支出</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13</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55</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9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113</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55</w:t>
            </w:r>
          </w:p>
        </w:tc>
      </w:tr>
      <w:tr>
        <w:tblPrEx>
          <w:tblCellMar>
            <w:top w:w="15" w:type="dxa"/>
            <w:left w:w="15" w:type="dxa"/>
            <w:bottom w:w="15" w:type="dxa"/>
            <w:right w:w="15" w:type="dxa"/>
          </w:tblCellMar>
        </w:tblPrEx>
        <w:trPr>
          <w:trHeight w:val="431" w:hRule="atLeast"/>
        </w:trPr>
        <w:tc>
          <w:tcPr>
            <w:tcW w:w="37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对个人和家庭的补助</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100</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43</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44</w:t>
            </w:r>
          </w:p>
        </w:tc>
        <w:tc>
          <w:tcPr>
            <w:tcW w:w="1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44</w:t>
            </w:r>
          </w:p>
        </w:tc>
        <w:tc>
          <w:tcPr>
            <w:tcW w:w="9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94.99</w:t>
            </w:r>
          </w:p>
        </w:tc>
      </w:tr>
    </w:tbl>
    <w:p>
      <w:pPr>
        <w:pStyle w:val="2"/>
        <w:ind w:left="0" w:leftChars="0"/>
      </w:pPr>
    </w:p>
    <w:p/>
    <w:p>
      <w:pPr>
        <w:pStyle w:val="2"/>
      </w:pPr>
    </w:p>
    <w:p/>
    <w:p>
      <w:pPr>
        <w:pStyle w:val="2"/>
      </w:pPr>
    </w:p>
    <w:p/>
    <w:p>
      <w:pPr>
        <w:pStyle w:val="2"/>
      </w:pPr>
    </w:p>
    <w:p/>
    <w:p>
      <w:pPr>
        <w:pStyle w:val="2"/>
        <w:rPr>
          <w:rFonts w:hint="eastAsia"/>
          <w:sz w:val="18"/>
          <w:szCs w:val="18"/>
        </w:rPr>
      </w:pPr>
      <w:r>
        <w:rPr>
          <w:rFonts w:hint="eastAsia"/>
        </w:rPr>
        <w:t xml:space="preserve"> </w:t>
      </w:r>
      <w:r>
        <w:t xml:space="preserve">                                                                                      </w:t>
      </w:r>
      <w:r>
        <w:rPr>
          <w:rFonts w:hint="eastAsia"/>
          <w:sz w:val="18"/>
          <w:szCs w:val="18"/>
        </w:rPr>
        <w:t>表1</w:t>
      </w:r>
      <w:r>
        <w:rPr>
          <w:sz w:val="18"/>
          <w:szCs w:val="18"/>
        </w:rPr>
        <w:t>1</w:t>
      </w:r>
    </w:p>
    <w:tbl>
      <w:tblPr>
        <w:tblStyle w:val="5"/>
        <w:tblW w:w="14158" w:type="dxa"/>
        <w:tblInd w:w="15" w:type="dxa"/>
        <w:tblLayout w:type="fixed"/>
        <w:tblCellMar>
          <w:top w:w="15" w:type="dxa"/>
          <w:left w:w="15" w:type="dxa"/>
          <w:bottom w:w="15" w:type="dxa"/>
          <w:right w:w="15" w:type="dxa"/>
        </w:tblCellMar>
      </w:tblPr>
      <w:tblGrid>
        <w:gridCol w:w="2633"/>
        <w:gridCol w:w="1260"/>
        <w:gridCol w:w="1193"/>
        <w:gridCol w:w="1193"/>
        <w:gridCol w:w="1027"/>
        <w:gridCol w:w="1028"/>
        <w:gridCol w:w="2480"/>
        <w:gridCol w:w="1192"/>
        <w:gridCol w:w="2152"/>
      </w:tblGrid>
      <w:tr>
        <w:tblPrEx>
          <w:tblCellMar>
            <w:top w:w="15" w:type="dxa"/>
            <w:left w:w="15" w:type="dxa"/>
            <w:bottom w:w="15" w:type="dxa"/>
            <w:right w:w="15" w:type="dxa"/>
          </w:tblCellMar>
        </w:tblPrEx>
        <w:trPr>
          <w:cantSplit/>
          <w:trHeight w:val="431" w:hRule="atLeast"/>
          <w:tblHeader/>
        </w:trPr>
        <w:tc>
          <w:tcPr>
            <w:tcW w:w="14158" w:type="dxa"/>
            <w:gridSpan w:val="9"/>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部门预算项目支出及其他支出预算表</w:t>
            </w:r>
          </w:p>
        </w:tc>
      </w:tr>
      <w:tr>
        <w:tblPrEx>
          <w:tblCellMar>
            <w:top w:w="15" w:type="dxa"/>
            <w:left w:w="15" w:type="dxa"/>
            <w:bottom w:w="15" w:type="dxa"/>
            <w:right w:w="15" w:type="dxa"/>
          </w:tblCellMar>
        </w:tblPrEx>
        <w:trPr>
          <w:cantSplit/>
          <w:trHeight w:val="431" w:hRule="atLeast"/>
          <w:tblHeader/>
        </w:trPr>
        <w:tc>
          <w:tcPr>
            <w:tcW w:w="10814" w:type="dxa"/>
            <w:gridSpan w:val="7"/>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r>
              <w:rPr>
                <w:rFonts w:hint="eastAsia" w:ascii="宋体" w:hAnsi="宋体"/>
                <w:color w:val="000000"/>
                <w:kern w:val="0"/>
                <w:sz w:val="18"/>
                <w:szCs w:val="18"/>
              </w:rPr>
              <w:t>广东省惠州市</w:t>
            </w:r>
            <w:r>
              <w:rPr>
                <w:rFonts w:hint="eastAsia" w:ascii="宋体" w:hAnsi="宋体" w:eastAsia="宋体"/>
                <w:color w:val="000000"/>
                <w:kern w:val="0"/>
                <w:sz w:val="18"/>
                <w:szCs w:val="18"/>
              </w:rPr>
              <w:t>石油产品质量监督检验中心</w:t>
            </w:r>
          </w:p>
        </w:tc>
        <w:tc>
          <w:tcPr>
            <w:tcW w:w="1192" w:type="dxa"/>
            <w:shd w:val="clear" w:color="auto" w:fill="FFFFFF"/>
            <w:vAlign w:val="center"/>
          </w:tcPr>
          <w:p>
            <w:pPr>
              <w:jc w:val="left"/>
              <w:rPr>
                <w:rFonts w:ascii="宋体" w:hAnsi="宋体" w:cs="宋体"/>
                <w:color w:val="000000"/>
                <w:sz w:val="18"/>
                <w:szCs w:val="18"/>
              </w:rPr>
            </w:pPr>
          </w:p>
        </w:tc>
        <w:tc>
          <w:tcPr>
            <w:tcW w:w="2152" w:type="dxa"/>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金额：万元</w:t>
            </w:r>
          </w:p>
        </w:tc>
      </w:tr>
      <w:tr>
        <w:tblPrEx>
          <w:tblCellMar>
            <w:top w:w="15" w:type="dxa"/>
            <w:left w:w="15" w:type="dxa"/>
            <w:bottom w:w="15" w:type="dxa"/>
            <w:right w:w="15" w:type="dxa"/>
          </w:tblCellMar>
        </w:tblPrEx>
        <w:trPr>
          <w:cantSplit/>
          <w:trHeight w:val="431" w:hRule="atLeast"/>
          <w:tblHeader/>
        </w:trPr>
        <w:tc>
          <w:tcPr>
            <w:tcW w:w="26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支出项目类别（资金使用单位）</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44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w:t>
            </w:r>
          </w:p>
        </w:tc>
        <w:tc>
          <w:tcPr>
            <w:tcW w:w="24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财政专户拨款</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21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绩效目标</w:t>
            </w:r>
          </w:p>
        </w:tc>
      </w:tr>
      <w:tr>
        <w:tblPrEx>
          <w:tblCellMar>
            <w:top w:w="15" w:type="dxa"/>
            <w:left w:w="15" w:type="dxa"/>
            <w:bottom w:w="15" w:type="dxa"/>
            <w:right w:w="15" w:type="dxa"/>
          </w:tblCellMar>
        </w:tblPrEx>
        <w:trPr>
          <w:cantSplit/>
          <w:trHeight w:val="431" w:hRule="atLeast"/>
          <w:tblHeader/>
        </w:trPr>
        <w:tc>
          <w:tcPr>
            <w:tcW w:w="26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c>
          <w:tcPr>
            <w:tcW w:w="24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1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cantSplit/>
          <w:trHeight w:val="431" w:hRule="atLeast"/>
          <w:tblHeader/>
        </w:trPr>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广东省惠州市</w:t>
            </w:r>
            <w:r>
              <w:rPr>
                <w:rFonts w:hint="eastAsia" w:ascii="宋体" w:hAnsi="宋体" w:eastAsia="宋体"/>
                <w:color w:val="000000"/>
                <w:kern w:val="0"/>
                <w:sz w:val="18"/>
                <w:szCs w:val="18"/>
              </w:rPr>
              <w:t>石油产品质量监督检验中心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2257</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02</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2247</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52</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15" w:type="dxa"/>
            <w:left w:w="15" w:type="dxa"/>
            <w:bottom w:w="15" w:type="dxa"/>
            <w:right w:w="15" w:type="dxa"/>
          </w:tblCellMar>
        </w:tblPrEx>
        <w:trPr>
          <w:cantSplit/>
          <w:trHeight w:val="431" w:hRule="atLeast"/>
          <w:tblHeader/>
        </w:trPr>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质量安全监管项目经费</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15" w:type="dxa"/>
            <w:left w:w="15" w:type="dxa"/>
            <w:bottom w:w="15" w:type="dxa"/>
            <w:right w:w="15" w:type="dxa"/>
          </w:tblCellMar>
        </w:tblPrEx>
        <w:trPr>
          <w:cantSplit/>
          <w:trHeight w:val="431" w:hRule="atLeast"/>
          <w:tblHeader/>
        </w:trPr>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项目支出</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2247.52</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2247.52</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项目支出用于单位正常维护所需支出及设备购置发展需要</w:t>
            </w:r>
            <w:r>
              <w:rPr>
                <w:rFonts w:hint="eastAsia" w:ascii="宋体" w:hAnsi="宋体" w:cs="宋体"/>
                <w:color w:val="000000"/>
                <w:kern w:val="0"/>
                <w:sz w:val="18"/>
                <w:szCs w:val="18"/>
                <w:lang w:bidi="ar"/>
              </w:rPr>
              <w:t>。</w:t>
            </w:r>
          </w:p>
        </w:tc>
      </w:tr>
    </w:tbl>
    <w:p>
      <w:pPr>
        <w:rPr>
          <w:rFonts w:ascii="宋体" w:hAnsi="宋体" w:cs="宋体"/>
          <w:color w:val="000000"/>
          <w:kern w:val="0"/>
          <w:sz w:val="18"/>
          <w:szCs w:val="18"/>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rPr>
        <w:t>*</w:t>
      </w:r>
      <w:permEnd w:id="71"/>
      <w:r>
        <w:rPr>
          <w:rFonts w:hint="eastAsia" w:ascii="宋体" w:hAnsi="宋体" w:cs="宋体"/>
          <w:color w:val="000000"/>
          <w:kern w:val="0"/>
          <w:sz w:val="18"/>
          <w:szCs w:val="18"/>
        </w:rPr>
        <w:t xml:space="preserve"> </w:t>
      </w:r>
      <w:bookmarkEnd w:id="32"/>
      <w:r>
        <w:rPr>
          <w:rFonts w:hint="eastAsia" w:ascii="宋体" w:hAnsi="宋体" w:cs="宋体"/>
          <w:color w:val="000000"/>
          <w:kern w:val="0"/>
          <w:sz w:val="18"/>
          <w:szCs w:val="18"/>
        </w:rPr>
        <w:t xml:space="preserve"> </w:t>
      </w: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3" w:name="PO_part3Year1"/>
      <w:permStart w:id="72" w:edGrp="everyone"/>
      <w:r>
        <w:rPr>
          <w:rFonts w:hint="eastAsia" w:ascii="黑体" w:hAnsi="黑体" w:eastAsia="黑体" w:cs="方正小标宋简体"/>
          <w:sz w:val="44"/>
          <w:szCs w:val="44"/>
        </w:rPr>
        <w:t>2020</w:t>
      </w:r>
      <w:permEnd w:id="72"/>
      <w:r>
        <w:rPr>
          <w:rFonts w:hint="eastAsia" w:ascii="黑体" w:hAnsi="黑体" w:eastAsia="黑体" w:cs="方正小标宋简体"/>
          <w:sz w:val="11"/>
          <w:szCs w:val="11"/>
        </w:rPr>
        <w:t xml:space="preserve"> </w:t>
      </w:r>
      <w:bookmarkEnd w:id="33"/>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4" w:name="PO_part3A1Year1"/>
      <w:r>
        <w:rPr>
          <w:rFonts w:ascii="仿宋_GB2312" w:hAnsi="仿宋_GB2312" w:eastAsia="仿宋_GB2312" w:cs="仿宋_GB2312"/>
          <w:sz w:val="32"/>
          <w:szCs w:val="32"/>
        </w:rPr>
        <w:t xml:space="preserve"> </w:t>
      </w:r>
      <w:permStart w:id="73" w:edGrp="everyone"/>
      <w:r>
        <w:rPr>
          <w:rFonts w:hint="eastAsia" w:ascii="仿宋_GB2312" w:hAnsi="仿宋_GB2312" w:eastAsia="仿宋_GB2312" w:cs="仿宋_GB2312"/>
          <w:sz w:val="30"/>
          <w:szCs w:val="30"/>
        </w:rPr>
        <w:t>2020</w:t>
      </w:r>
      <w:permEnd w:id="73"/>
      <w:r>
        <w:rPr>
          <w:rFonts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年本部门收入预算</w:t>
      </w:r>
      <w:bookmarkStart w:id="35" w:name="PO_part3A1Amount1"/>
      <w:permStart w:id="74" w:edGrp="everyone"/>
      <w:r>
        <w:rPr>
          <w:rFonts w:hint="eastAsia" w:ascii="仿宋_GB2312" w:hAnsi="仿宋_GB2312" w:eastAsia="仿宋_GB2312" w:cs="仿宋_GB2312"/>
          <w:sz w:val="30"/>
          <w:szCs w:val="30"/>
          <w:lang w:val="en-US" w:eastAsia="zh-CN"/>
        </w:rPr>
        <w:t>315</w:t>
      </w:r>
      <w:r>
        <w:rPr>
          <w:rFonts w:ascii="仿宋_GB2312" w:hAnsi="仿宋_GB2312" w:eastAsia="仿宋_GB2312" w:cs="仿宋_GB2312"/>
          <w:sz w:val="30"/>
          <w:szCs w:val="30"/>
        </w:rPr>
        <w:t>0</w:t>
      </w:r>
      <w:permEnd w:id="74"/>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万元，比上年</w:t>
      </w:r>
      <w:permStart w:id="75" w:edGrp="everyone"/>
      <w:bookmarkStart w:id="36" w:name="PO_part3A1IncAmount1"/>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529</w:t>
      </w:r>
      <w:r>
        <w:rPr>
          <w:rFonts w:ascii="仿宋_GB2312" w:hAnsi="仿宋_GB2312" w:eastAsia="仿宋_GB2312" w:cs="仿宋_GB2312"/>
          <w:sz w:val="30"/>
          <w:szCs w:val="30"/>
          <w:shd w:val="clear" w:color="auto" w:fill="FFFFFF"/>
        </w:rPr>
        <w:t>.</w:t>
      </w:r>
      <w:r>
        <w:rPr>
          <w:rFonts w:hint="eastAsia" w:ascii="仿宋_GB2312" w:hAnsi="仿宋_GB2312" w:eastAsia="仿宋_GB2312" w:cs="仿宋_GB2312"/>
          <w:sz w:val="30"/>
          <w:szCs w:val="30"/>
          <w:shd w:val="clear" w:color="auto" w:fill="FFFFFF"/>
          <w:lang w:val="en-US" w:eastAsia="zh-CN"/>
        </w:rPr>
        <w:t>86</w:t>
      </w:r>
      <w:permEnd w:id="75"/>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万元，</w:t>
      </w:r>
      <w:permStart w:id="76" w:edGrp="everyone"/>
      <w:bookmarkStart w:id="37" w:name="PO_part3A1IncPercent1"/>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14.40</w:t>
      </w:r>
      <w:permEnd w:id="76"/>
      <w:r>
        <w:rPr>
          <w:rFonts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%，主要原因是</w:t>
      </w:r>
      <w:permStart w:id="77" w:edGrp="everyone"/>
      <w:bookmarkStart w:id="38" w:name="PO_part3A1IncReason1"/>
      <w:r>
        <w:rPr>
          <w:rFonts w:hint="eastAsia" w:ascii="仿宋_GB2312" w:hAnsi="仿宋_GB2312" w:eastAsia="仿宋_GB2312" w:cs="仿宋_GB2312"/>
          <w:sz w:val="30"/>
          <w:szCs w:val="30"/>
        </w:rPr>
        <w:t>：</w:t>
      </w:r>
      <w:r>
        <w:rPr>
          <w:rFonts w:hint="eastAsia" w:ascii="仿宋" w:hAnsi="仿宋" w:eastAsia="仿宋" w:cs="仿宋"/>
          <w:sz w:val="30"/>
          <w:szCs w:val="30"/>
        </w:rPr>
        <w:t>一是</w:t>
      </w:r>
      <w:r>
        <w:rPr>
          <w:rFonts w:hint="eastAsia" w:ascii="仿宋" w:hAnsi="仿宋" w:eastAsia="仿宋" w:cs="仿宋"/>
          <w:color w:val="000000"/>
          <w:sz w:val="30"/>
          <w:szCs w:val="30"/>
        </w:rPr>
        <w:t>财政部去年拨款</w:t>
      </w:r>
      <w:r>
        <w:rPr>
          <w:rFonts w:ascii="仿宋" w:hAnsi="仿宋" w:eastAsia="仿宋" w:cs="仿宋"/>
          <w:color w:val="000000"/>
          <w:sz w:val="30"/>
          <w:szCs w:val="30"/>
        </w:rPr>
        <w:t>500</w:t>
      </w:r>
      <w:r>
        <w:rPr>
          <w:rFonts w:hint="eastAsia" w:ascii="仿宋" w:hAnsi="仿宋" w:eastAsia="仿宋" w:cs="仿宋"/>
          <w:color w:val="000000"/>
          <w:sz w:val="30"/>
          <w:szCs w:val="30"/>
        </w:rPr>
        <w:t>万用于省原油站建设，今年没有这方面的财政拨款；二是质量安全监管经费和退休人员经费去年财政拨款共有</w:t>
      </w:r>
      <w:r>
        <w:rPr>
          <w:rFonts w:ascii="仿宋" w:hAnsi="仿宋" w:eastAsia="仿宋" w:cs="仿宋"/>
          <w:color w:val="000000"/>
          <w:sz w:val="30"/>
          <w:szCs w:val="30"/>
        </w:rPr>
        <w:t>56.93</w:t>
      </w:r>
      <w:r>
        <w:rPr>
          <w:rFonts w:hint="eastAsia" w:ascii="仿宋" w:hAnsi="仿宋" w:eastAsia="仿宋" w:cs="仿宋"/>
          <w:color w:val="000000"/>
          <w:sz w:val="30"/>
          <w:szCs w:val="30"/>
        </w:rPr>
        <w:t>万元，而今年这两方面的财政拨款只有</w:t>
      </w:r>
      <w:r>
        <w:rPr>
          <w:rFonts w:ascii="仿宋" w:hAnsi="仿宋" w:eastAsia="仿宋" w:cs="仿宋"/>
          <w:color w:val="000000"/>
          <w:sz w:val="30"/>
          <w:szCs w:val="30"/>
        </w:rPr>
        <w:t>14.94</w:t>
      </w:r>
      <w:r>
        <w:rPr>
          <w:rFonts w:hint="eastAsia" w:ascii="仿宋" w:hAnsi="仿宋" w:eastAsia="仿宋" w:cs="仿宋"/>
          <w:color w:val="000000"/>
          <w:sz w:val="30"/>
          <w:szCs w:val="30"/>
        </w:rPr>
        <w:t>万元，</w:t>
      </w:r>
      <w:r>
        <w:rPr>
          <w:rFonts w:hint="eastAsia" w:ascii="仿宋" w:hAnsi="仿宋" w:eastAsia="仿宋" w:cs="仿宋"/>
          <w:bCs/>
          <w:color w:val="000000"/>
          <w:sz w:val="30"/>
          <w:szCs w:val="30"/>
        </w:rPr>
        <w:t>经费减少</w:t>
      </w:r>
      <w:r>
        <w:rPr>
          <w:rFonts w:ascii="仿宋" w:hAnsi="仿宋" w:eastAsia="仿宋" w:cs="仿宋"/>
          <w:bCs/>
          <w:color w:val="000000"/>
          <w:sz w:val="30"/>
          <w:szCs w:val="30"/>
        </w:rPr>
        <w:t>41.99</w:t>
      </w:r>
      <w:r>
        <w:rPr>
          <w:rFonts w:hint="eastAsia" w:ascii="仿宋" w:hAnsi="仿宋" w:eastAsia="仿宋" w:cs="仿宋"/>
          <w:bCs/>
          <w:color w:val="000000"/>
          <w:sz w:val="30"/>
          <w:szCs w:val="30"/>
        </w:rPr>
        <w:t>万元</w:t>
      </w:r>
      <w:r>
        <w:rPr>
          <w:rFonts w:hint="eastAsia" w:ascii="仿宋" w:hAnsi="仿宋" w:eastAsia="仿宋" w:cs="仿宋"/>
          <w:color w:val="000000"/>
          <w:sz w:val="30"/>
          <w:szCs w:val="30"/>
        </w:rPr>
        <w:t>；三</w:t>
      </w:r>
      <w:r>
        <w:rPr>
          <w:rFonts w:hint="eastAsia" w:ascii="仿宋" w:hAnsi="仿宋" w:eastAsia="仿宋" w:cs="仿宋"/>
          <w:bCs/>
          <w:color w:val="000000"/>
          <w:sz w:val="30"/>
          <w:szCs w:val="30"/>
        </w:rPr>
        <w:t>是</w:t>
      </w:r>
      <w:r>
        <w:rPr>
          <w:rFonts w:hint="eastAsia" w:ascii="仿宋" w:hAnsi="仿宋" w:eastAsia="仿宋" w:cs="仿宋"/>
          <w:sz w:val="30"/>
          <w:szCs w:val="30"/>
          <w:shd w:val="clear" w:color="auto" w:fill="FFFFFF"/>
        </w:rPr>
        <w:t>事业收入等其他资金收入</w:t>
      </w:r>
      <w:r>
        <w:rPr>
          <w:rFonts w:hint="eastAsia" w:ascii="仿宋" w:hAnsi="仿宋" w:eastAsia="仿宋" w:cs="仿宋"/>
          <w:color w:val="000000"/>
          <w:sz w:val="30"/>
          <w:szCs w:val="30"/>
        </w:rPr>
        <w:t>增加了</w:t>
      </w:r>
      <w:r>
        <w:rPr>
          <w:rFonts w:ascii="仿宋" w:hAnsi="仿宋" w:eastAsia="仿宋" w:cs="仿宋"/>
          <w:color w:val="000000"/>
          <w:sz w:val="30"/>
          <w:szCs w:val="30"/>
        </w:rPr>
        <w:t>12.13</w:t>
      </w:r>
      <w:r>
        <w:rPr>
          <w:rFonts w:hint="eastAsia" w:ascii="仿宋" w:hAnsi="仿宋" w:eastAsia="仿宋" w:cs="仿宋"/>
          <w:color w:val="000000"/>
          <w:sz w:val="30"/>
          <w:szCs w:val="30"/>
        </w:rPr>
        <w:t>万元，主要是业务拓展会带来更多的业务</w:t>
      </w:r>
      <w:r>
        <w:rPr>
          <w:rFonts w:hint="eastAsia" w:ascii="仿宋" w:hAnsi="仿宋" w:eastAsia="仿宋" w:cs="仿宋"/>
          <w:color w:val="000000"/>
          <w:sz w:val="30"/>
          <w:szCs w:val="30"/>
          <w:lang w:val="en-US" w:eastAsia="zh-CN"/>
        </w:rPr>
        <w:t>收入</w:t>
      </w:r>
      <w:permEnd w:id="77"/>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；支出预算</w:t>
      </w:r>
      <w:bookmarkStart w:id="39" w:name="PO_part3A1Amount2"/>
      <w:permStart w:id="78" w:edGrp="everyone"/>
      <w:r>
        <w:rPr>
          <w:rFonts w:hint="eastAsia" w:ascii="仿宋_GB2312" w:hAnsi="仿宋_GB2312" w:eastAsia="仿宋_GB2312" w:cs="仿宋_GB2312"/>
          <w:sz w:val="30"/>
          <w:szCs w:val="30"/>
          <w:lang w:val="en-US" w:eastAsia="zh-CN"/>
        </w:rPr>
        <w:t>315</w:t>
      </w:r>
      <w:r>
        <w:rPr>
          <w:rFonts w:ascii="仿宋_GB2312" w:hAnsi="仿宋_GB2312" w:eastAsia="仿宋_GB2312" w:cs="仿宋_GB2312"/>
          <w:sz w:val="30"/>
          <w:szCs w:val="30"/>
        </w:rPr>
        <w:t>0</w:t>
      </w:r>
      <w:permEnd w:id="78"/>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万元，比上年</w:t>
      </w:r>
      <w:bookmarkStart w:id="40" w:name="PO_part3A1IncAmount2"/>
      <w:permStart w:id="79" w:edGrp="everyone"/>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529.86</w:t>
      </w:r>
      <w:permEnd w:id="79"/>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permStart w:id="80" w:edGrp="everyone"/>
      <w:bookmarkStart w:id="41" w:name="PO_part3A1IncPercent2"/>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14.40</w:t>
      </w:r>
      <w:r>
        <w:rPr>
          <w:rFonts w:ascii="仿宋_GB2312" w:hAnsi="仿宋_GB2312" w:eastAsia="仿宋_GB2312" w:cs="仿宋_GB2312"/>
          <w:sz w:val="11"/>
          <w:szCs w:val="11"/>
        </w:rPr>
        <w:t xml:space="preserve"> </w:t>
      </w:r>
      <w:permEnd w:id="80"/>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permStart w:id="81" w:edGrp="everyone"/>
      <w:bookmarkStart w:id="42" w:name="PO_part3A1IncReason2"/>
      <w:r>
        <w:rPr>
          <w:rFonts w:hint="eastAsia" w:ascii="仿宋" w:hAnsi="仿宋" w:eastAsia="仿宋" w:cs="仿宋"/>
          <w:sz w:val="30"/>
          <w:szCs w:val="30"/>
        </w:rPr>
        <w:t>一是</w:t>
      </w:r>
      <w:r>
        <w:rPr>
          <w:rFonts w:hint="eastAsia" w:ascii="仿宋" w:hAnsi="仿宋" w:eastAsia="仿宋" w:cs="仿宋"/>
          <w:color w:val="000000"/>
          <w:sz w:val="30"/>
          <w:szCs w:val="30"/>
        </w:rPr>
        <w:t>财政部去年拨款</w:t>
      </w:r>
      <w:r>
        <w:rPr>
          <w:rFonts w:ascii="仿宋" w:hAnsi="仿宋" w:eastAsia="仿宋" w:cs="仿宋"/>
          <w:color w:val="000000"/>
          <w:sz w:val="30"/>
          <w:szCs w:val="30"/>
        </w:rPr>
        <w:t>500</w:t>
      </w:r>
      <w:r>
        <w:rPr>
          <w:rFonts w:hint="eastAsia" w:ascii="仿宋" w:hAnsi="仿宋" w:eastAsia="仿宋" w:cs="仿宋"/>
          <w:color w:val="000000"/>
          <w:sz w:val="30"/>
          <w:szCs w:val="30"/>
        </w:rPr>
        <w:t>万用于省原油站建设购买专用设备，而今年没有这方面的财政支出；二是质量安全监管经费和退休人员经费等</w:t>
      </w:r>
      <w:r>
        <w:rPr>
          <w:rFonts w:hint="eastAsia" w:ascii="仿宋" w:hAnsi="仿宋" w:eastAsia="仿宋" w:cs="仿宋"/>
          <w:bCs/>
          <w:color w:val="000000"/>
          <w:sz w:val="30"/>
          <w:szCs w:val="30"/>
        </w:rPr>
        <w:t>经费</w:t>
      </w:r>
      <w:r>
        <w:rPr>
          <w:rFonts w:hint="eastAsia" w:ascii="仿宋" w:hAnsi="仿宋" w:eastAsia="仿宋" w:cs="仿宋"/>
          <w:color w:val="000000"/>
          <w:sz w:val="30"/>
          <w:szCs w:val="30"/>
        </w:rPr>
        <w:t>支出</w:t>
      </w:r>
      <w:r>
        <w:rPr>
          <w:rFonts w:hint="eastAsia" w:ascii="仿宋" w:hAnsi="仿宋" w:eastAsia="仿宋" w:cs="仿宋"/>
          <w:color w:val="000000"/>
          <w:sz w:val="30"/>
          <w:szCs w:val="30"/>
          <w:lang w:val="en-US" w:eastAsia="zh-CN"/>
        </w:rPr>
        <w:t>今年</w:t>
      </w:r>
      <w:r>
        <w:rPr>
          <w:rFonts w:hint="eastAsia" w:ascii="仿宋" w:hAnsi="仿宋" w:eastAsia="仿宋" w:cs="仿宋"/>
          <w:bCs/>
          <w:color w:val="000000"/>
          <w:sz w:val="30"/>
          <w:szCs w:val="30"/>
        </w:rPr>
        <w:t>减少</w:t>
      </w:r>
      <w:r>
        <w:rPr>
          <w:rFonts w:ascii="仿宋" w:hAnsi="仿宋" w:eastAsia="仿宋" w:cs="仿宋"/>
          <w:bCs/>
          <w:color w:val="000000"/>
          <w:sz w:val="30"/>
          <w:szCs w:val="30"/>
        </w:rPr>
        <w:t>41.99</w:t>
      </w:r>
      <w:r>
        <w:rPr>
          <w:rFonts w:hint="eastAsia" w:ascii="仿宋" w:hAnsi="仿宋" w:eastAsia="仿宋" w:cs="仿宋"/>
          <w:bCs/>
          <w:color w:val="000000"/>
          <w:sz w:val="30"/>
          <w:szCs w:val="30"/>
        </w:rPr>
        <w:t>万元</w:t>
      </w:r>
      <w:r>
        <w:rPr>
          <w:rFonts w:hint="eastAsia" w:ascii="仿宋" w:hAnsi="仿宋" w:eastAsia="仿宋" w:cs="仿宋"/>
          <w:color w:val="000000"/>
          <w:sz w:val="30"/>
          <w:szCs w:val="30"/>
        </w:rPr>
        <w:t>；</w:t>
      </w:r>
      <w:r>
        <w:rPr>
          <w:rFonts w:ascii="仿宋" w:hAnsi="仿宋" w:eastAsia="仿宋" w:cs="仿宋"/>
          <w:color w:val="000000"/>
          <w:sz w:val="30"/>
          <w:szCs w:val="30"/>
        </w:rPr>
        <w:t xml:space="preserve"> </w:t>
      </w:r>
      <w:r>
        <w:rPr>
          <w:rFonts w:hint="eastAsia" w:ascii="仿宋" w:hAnsi="仿宋" w:eastAsia="仿宋" w:cs="仿宋"/>
          <w:color w:val="000000"/>
          <w:sz w:val="30"/>
          <w:szCs w:val="30"/>
        </w:rPr>
        <w:t>三</w:t>
      </w:r>
      <w:r>
        <w:rPr>
          <w:rFonts w:hint="eastAsia" w:ascii="仿宋" w:hAnsi="仿宋" w:eastAsia="仿宋" w:cs="仿宋"/>
          <w:bCs/>
          <w:color w:val="000000"/>
          <w:sz w:val="30"/>
          <w:szCs w:val="30"/>
        </w:rPr>
        <w:t>是</w:t>
      </w:r>
      <w:r>
        <w:rPr>
          <w:rFonts w:hint="eastAsia" w:ascii="仿宋" w:hAnsi="仿宋" w:eastAsia="仿宋" w:cs="仿宋"/>
          <w:sz w:val="30"/>
          <w:szCs w:val="30"/>
          <w:shd w:val="clear" w:color="auto" w:fill="FFFFFF"/>
        </w:rPr>
        <w:t>事业收入等其他资金来源的支出</w:t>
      </w:r>
      <w:r>
        <w:rPr>
          <w:rFonts w:hint="eastAsia" w:ascii="仿宋" w:hAnsi="仿宋" w:eastAsia="仿宋" w:cs="仿宋"/>
          <w:color w:val="000000"/>
          <w:sz w:val="30"/>
          <w:szCs w:val="30"/>
        </w:rPr>
        <w:t>增加了</w:t>
      </w:r>
      <w:r>
        <w:rPr>
          <w:rFonts w:ascii="仿宋" w:hAnsi="仿宋" w:eastAsia="仿宋" w:cs="仿宋"/>
          <w:color w:val="000000"/>
          <w:sz w:val="30"/>
          <w:szCs w:val="30"/>
        </w:rPr>
        <w:t>12.13</w:t>
      </w:r>
      <w:r>
        <w:rPr>
          <w:rFonts w:hint="eastAsia" w:ascii="仿宋" w:hAnsi="仿宋" w:eastAsia="仿宋" w:cs="仿宋"/>
          <w:color w:val="000000"/>
          <w:sz w:val="30"/>
          <w:szCs w:val="30"/>
        </w:rPr>
        <w:t>万元，主要是业务的拓展会相应增加业务支出</w:t>
      </w:r>
      <w:r>
        <w:rPr>
          <w:rFonts w:hint="eastAsia" w:ascii="仿宋_GB2312" w:hAnsi="仿宋_GB2312" w:eastAsia="仿宋_GB2312" w:cs="仿宋_GB2312"/>
          <w:sz w:val="11"/>
          <w:szCs w:val="11"/>
        </w:rPr>
        <w:t xml:space="preserve"> </w:t>
      </w:r>
      <w:permEnd w:id="81"/>
      <w:r>
        <w:rPr>
          <w:rFonts w:hint="eastAsia" w:ascii="仿宋_GB2312" w:hAnsi="仿宋_GB2312" w:eastAsia="仿宋_GB2312" w:cs="仿宋_GB2312"/>
          <w:sz w:val="30"/>
          <w:szCs w:val="30"/>
        </w:rPr>
        <w:t xml:space="preserve"> </w:t>
      </w:r>
      <w:bookmarkEnd w:id="42"/>
      <w:r>
        <w:rPr>
          <w:rFonts w:hint="eastAsia" w:ascii="仿宋_GB2312" w:hAnsi="仿宋_GB2312" w:eastAsia="仿宋_GB2312" w:cs="仿宋_GB2312"/>
          <w:sz w:val="30"/>
          <w:szCs w:val="30"/>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“三公”经费安排情况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3" w:name="PO_part3A2Year1"/>
      <w:permStart w:id="82" w:edGrp="everyone"/>
      <w:r>
        <w:rPr>
          <w:rFonts w:hint="eastAsia" w:ascii="仿宋_GB2312" w:hAnsi="仿宋_GB2312" w:eastAsia="仿宋_GB2312" w:cs="仿宋_GB2312"/>
          <w:sz w:val="30"/>
          <w:szCs w:val="30"/>
        </w:rPr>
        <w:t>2020</w:t>
      </w:r>
      <w:permEnd w:id="82"/>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年本部门财政拨款安排“三公”经费</w:t>
      </w:r>
      <w:bookmarkStart w:id="44" w:name="PO_part3A2Amount1"/>
      <w:permStart w:id="83" w:edGrp="everyone"/>
      <w:r>
        <w:rPr>
          <w:rFonts w:ascii="仿宋_GB2312" w:hAnsi="仿宋_GB2312" w:eastAsia="仿宋_GB2312" w:cs="仿宋_GB2312"/>
          <w:sz w:val="30"/>
          <w:szCs w:val="30"/>
        </w:rPr>
        <w:t>0</w:t>
      </w:r>
      <w:permEnd w:id="83"/>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2IncAmount1"/>
      <w:permStart w:id="84" w:edGrp="everyone"/>
      <w:r>
        <w:rPr>
          <w:rFonts w:ascii="仿宋_GB2312" w:hAnsi="仿宋_GB2312" w:eastAsia="仿宋_GB2312" w:cs="仿宋_GB2312"/>
          <w:color w:val="000000"/>
          <w:sz w:val="30"/>
          <w:szCs w:val="30"/>
        </w:rPr>
        <w:t>减少</w:t>
      </w:r>
      <w:r>
        <w:rPr>
          <w:rFonts w:hint="eastAsia" w:ascii="仿宋_GB2312" w:hAnsi="仿宋_GB2312" w:eastAsia="仿宋_GB2312" w:cs="仿宋_GB2312"/>
          <w:color w:val="000000"/>
          <w:sz w:val="30"/>
          <w:szCs w:val="30"/>
          <w:lang w:val="en-US" w:eastAsia="zh-CN"/>
        </w:rPr>
        <w:t>0</w:t>
      </w:r>
      <w:permEnd w:id="84"/>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permStart w:id="85" w:edGrp="everyone"/>
      <w:bookmarkStart w:id="46" w:name="PO_part3A2IncPercent1"/>
      <w:r>
        <w:rPr>
          <w:rFonts w:ascii="仿宋_GB2312" w:hAnsi="仿宋_GB2312" w:eastAsia="仿宋_GB2312" w:cs="仿宋_GB2312"/>
          <w:color w:val="000000"/>
          <w:sz w:val="30"/>
          <w:szCs w:val="30"/>
        </w:rPr>
        <w:t>下降</w:t>
      </w:r>
      <w:r>
        <w:rPr>
          <w:rFonts w:hint="eastAsia" w:ascii="仿宋_GB2312" w:hAnsi="仿宋_GB2312" w:eastAsia="仿宋_GB2312" w:cs="仿宋_GB2312"/>
          <w:color w:val="000000"/>
          <w:sz w:val="30"/>
          <w:szCs w:val="30"/>
          <w:lang w:val="en-US" w:eastAsia="zh-CN"/>
        </w:rPr>
        <w:t>0</w:t>
      </w:r>
      <w:permEnd w:id="85"/>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2IncReason1"/>
      <w:permStart w:id="86" w:edGrp="everyone"/>
      <w:r>
        <w:rPr>
          <w:rFonts w:ascii="仿宋_GB2312" w:hAnsi="仿宋_GB2312" w:eastAsia="仿宋_GB2312" w:cs="仿宋_GB2312"/>
          <w:color w:val="000000"/>
          <w:sz w:val="30"/>
          <w:szCs w:val="30"/>
        </w:rPr>
        <w:t>贯彻落实中央八项规定和厉行节约要求，严格控制三公支出；二是公务用车制度改革后，有效降低公务用车购置及运行维护费用</w:t>
      </w:r>
      <w:permEnd w:id="86"/>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机关运行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bookmarkStart w:id="48" w:name="PO_part3A3IncReason1"/>
      <w:r>
        <w:rPr>
          <w:rFonts w:hint="eastAsia" w:ascii="仿宋_GB2312" w:hAnsi="仿宋_GB2312" w:eastAsia="仿宋_GB2312" w:cs="仿宋_GB2312"/>
          <w:sz w:val="30"/>
          <w:szCs w:val="30"/>
        </w:rPr>
        <w:t xml:space="preserve">本部门为非参照公务员法管理的事业单位，按照上述定义，本部门无机关运行经费。 </w:t>
      </w:r>
      <w:bookmarkEnd w:id="48"/>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9" w:name="PO_part3A4Year1"/>
      <w:r>
        <w:rPr>
          <w:rFonts w:ascii="仿宋_GB2312" w:hAnsi="仿宋_GB2312" w:eastAsia="仿宋_GB2312" w:cs="仿宋_GB2312"/>
          <w:sz w:val="30"/>
          <w:szCs w:val="30"/>
        </w:rPr>
        <w:t xml:space="preserve"> </w:t>
      </w:r>
      <w:permStart w:id="87" w:edGrp="everyone"/>
      <w:r>
        <w:rPr>
          <w:rFonts w:hint="eastAsia" w:ascii="仿宋_GB2312" w:hAnsi="仿宋_GB2312" w:eastAsia="仿宋_GB2312" w:cs="仿宋_GB2312"/>
          <w:sz w:val="30"/>
          <w:szCs w:val="30"/>
        </w:rPr>
        <w:t>2020</w:t>
      </w:r>
      <w:permEnd w:id="87"/>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年本部门政府采购安排</w:t>
      </w:r>
      <w:bookmarkStart w:id="50" w:name="PO_part3A4Amount1"/>
      <w:r>
        <w:rPr>
          <w:rFonts w:hint="eastAsia" w:ascii="仿宋_GB2312" w:hAnsi="仿宋_GB2312" w:eastAsia="仿宋_GB2312" w:cs="仿宋_GB2312"/>
          <w:sz w:val="30"/>
          <w:szCs w:val="30"/>
          <w:lang w:val="en-US" w:eastAsia="zh-CN"/>
        </w:rPr>
        <w:t>632</w:t>
      </w:r>
      <w:r>
        <w:rPr>
          <w:rFonts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76</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万元，其中：货物类采购预算</w:t>
      </w:r>
      <w:bookmarkStart w:id="51" w:name="PO_part3A4Amount2"/>
      <w:r>
        <w:rPr>
          <w:rFonts w:hint="eastAsia" w:ascii="仿宋_GB2312" w:hAnsi="仿宋_GB2312" w:eastAsia="仿宋_GB2312" w:cs="仿宋_GB2312"/>
          <w:sz w:val="30"/>
          <w:szCs w:val="30"/>
          <w:lang w:val="en-US" w:eastAsia="zh-CN"/>
        </w:rPr>
        <w:t>536</w:t>
      </w:r>
      <w:r>
        <w:rPr>
          <w:rFonts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06</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万元，工程类采购预算</w:t>
      </w:r>
      <w:bookmarkStart w:id="52" w:name="PO_part3A4Amount3"/>
      <w:r>
        <w:rPr>
          <w:rFonts w:ascii="仿宋_GB2312" w:hAnsi="仿宋_GB2312" w:eastAsia="仿宋_GB2312" w:cs="仿宋_GB2312"/>
          <w:sz w:val="30"/>
          <w:szCs w:val="30"/>
        </w:rPr>
        <w:t>50.00</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万元，服务类采购预算</w:t>
      </w:r>
      <w:bookmarkStart w:id="53" w:name="PO_part3A4Amount4"/>
      <w:r>
        <w:rPr>
          <w:rFonts w:hint="eastAsia" w:ascii="仿宋_GB2312" w:hAnsi="仿宋_GB2312" w:eastAsia="仿宋_GB2312" w:cs="仿宋_GB2312"/>
          <w:sz w:val="30"/>
          <w:szCs w:val="30"/>
          <w:lang w:val="en-US" w:eastAsia="zh-CN"/>
        </w:rPr>
        <w:t>46</w:t>
      </w:r>
      <w:r>
        <w:rPr>
          <w:rFonts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7</w:t>
      </w:r>
      <w:r>
        <w:rPr>
          <w:rFonts w:ascii="仿宋_GB2312" w:hAnsi="仿宋_GB2312" w:eastAsia="仿宋_GB2312" w:cs="仿宋_GB2312"/>
          <w:sz w:val="30"/>
          <w:szCs w:val="30"/>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万元等。</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54" w:name="PO_part3A5Year1"/>
      <w:permStart w:id="88" w:edGrp="everyone"/>
      <w:r>
        <w:rPr>
          <w:rFonts w:hint="eastAsia" w:ascii="仿宋_GB2312" w:hAnsi="仿宋_GB2312" w:eastAsia="仿宋_GB2312" w:cs="仿宋_GB2312"/>
          <w:sz w:val="30"/>
          <w:szCs w:val="30"/>
        </w:rPr>
        <w:t>2020</w:t>
      </w:r>
      <w:permEnd w:id="88"/>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年</w:t>
      </w:r>
      <w:permStart w:id="89" w:edGrp="everyone"/>
      <w:bookmarkStart w:id="55" w:name="PO_part3A5Month1"/>
      <w:r>
        <w:rPr>
          <w:rFonts w:hint="eastAsia" w:ascii="仿宋_GB2312" w:hAnsi="仿宋_GB2312" w:eastAsia="仿宋_GB2312" w:cs="仿宋_GB2312"/>
          <w:sz w:val="30"/>
          <w:szCs w:val="30"/>
        </w:rPr>
        <w:t>1</w:t>
      </w:r>
      <w:permEnd w:id="89"/>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月</w:t>
      </w:r>
      <w:permStart w:id="90" w:edGrp="everyone"/>
      <w:bookmarkStart w:id="56" w:name="PO_part3A5Date1"/>
      <w:r>
        <w:rPr>
          <w:rFonts w:hint="eastAsia" w:ascii="仿宋_GB2312" w:hAnsi="仿宋_GB2312" w:eastAsia="仿宋_GB2312" w:cs="仿宋_GB2312"/>
          <w:sz w:val="30"/>
          <w:szCs w:val="30"/>
        </w:rPr>
        <w:t>1</w:t>
      </w:r>
      <w:permEnd w:id="90"/>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日，本部门固定资产金</w:t>
      </w:r>
      <w:bookmarkStart w:id="57" w:name="PO_part3A5Amount1"/>
      <w:permStart w:id="91" w:edGrp="everyone"/>
      <w:r>
        <w:rPr>
          <w:rFonts w:hint="eastAsia" w:ascii="仿宋_GB2312" w:hAnsi="仿宋_GB2312" w:eastAsia="仿宋_GB2312" w:cs="仿宋_GB2312"/>
          <w:sz w:val="30"/>
          <w:szCs w:val="30"/>
          <w:lang w:val="en-US" w:eastAsia="zh-CN"/>
        </w:rPr>
        <w:t>8439</w:t>
      </w:r>
      <w:r>
        <w:rPr>
          <w:rFonts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2</w:t>
      </w:r>
      <w:permEnd w:id="91"/>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万元，分布构成情况为：房屋</w:t>
      </w:r>
      <w:bookmarkStart w:id="58" w:name="PO_part3A5Sqace1"/>
      <w:permStart w:id="92" w:edGrp="everyone"/>
      <w:r>
        <w:rPr>
          <w:rFonts w:hint="eastAsia" w:ascii="仿宋_GB2312" w:hAnsi="仿宋_GB2312" w:eastAsia="仿宋_GB2312" w:cs="仿宋_GB2312"/>
          <w:sz w:val="30"/>
          <w:szCs w:val="30"/>
          <w:lang w:val="en-US" w:eastAsia="zh-CN"/>
        </w:rPr>
        <w:t>6633</w:t>
      </w:r>
      <w:r>
        <w:rPr>
          <w:rFonts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53</w:t>
      </w:r>
      <w:permEnd w:id="92"/>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平方米，车辆</w:t>
      </w:r>
      <w:permStart w:id="93" w:edGrp="everyone"/>
      <w:bookmarkStart w:id="59" w:name="PO_part3A5Car2"/>
      <w:r>
        <w:rPr>
          <w:rFonts w:hint="eastAsia" w:ascii="仿宋_GB2312" w:hAnsi="仿宋_GB2312" w:eastAsia="仿宋_GB2312" w:cs="仿宋_GB2312"/>
          <w:sz w:val="30"/>
          <w:szCs w:val="30"/>
          <w:lang w:val="en-US" w:eastAsia="zh-CN"/>
        </w:rPr>
        <w:t>2</w:t>
      </w:r>
      <w:permEnd w:id="93"/>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辆，单价在100万元以上的设备</w:t>
      </w:r>
      <w:bookmarkStart w:id="60" w:name="PO_part3A5Equipment1"/>
      <w:permStart w:id="94" w:edGrp="everyone"/>
      <w:r>
        <w:rPr>
          <w:rFonts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1</w:t>
      </w:r>
      <w:permEnd w:id="94"/>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台等。本年度拟购置固定资产</w:t>
      </w:r>
      <w:permStart w:id="95" w:edGrp="everyone"/>
      <w:bookmarkStart w:id="61" w:name="PO_part3A5Amount5"/>
      <w:r>
        <w:rPr>
          <w:rFonts w:hint="eastAsia" w:ascii="仿宋_GB2312" w:hAnsi="仿宋_GB2312" w:eastAsia="仿宋_GB2312" w:cs="仿宋_GB2312"/>
          <w:sz w:val="30"/>
          <w:szCs w:val="30"/>
          <w:lang w:val="en-US" w:eastAsia="zh-CN"/>
        </w:rPr>
        <w:t>581</w:t>
      </w:r>
      <w:permEnd w:id="95"/>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万元，主要是</w:t>
      </w:r>
      <w:bookmarkStart w:id="62" w:name="PO_part3A5Detil1"/>
      <w:permStart w:id="96" w:edGrp="everyone"/>
      <w:r>
        <w:rPr>
          <w:rFonts w:hint="eastAsia" w:ascii="仿宋_GB2312" w:hAnsi="仿宋_GB2312" w:eastAsia="仿宋_GB2312" w:cs="仿宋_GB2312"/>
          <w:sz w:val="30"/>
          <w:szCs w:val="30"/>
        </w:rPr>
        <w:t>办公设备、检测专用设备</w:t>
      </w:r>
      <w:permEnd w:id="96"/>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3" w:name="PO_part3A6Year1"/>
      <w:r>
        <w:rPr>
          <w:rFonts w:hint="eastAsia" w:ascii="仿宋_GB2312" w:hAnsi="仿宋_GB2312" w:eastAsia="仿宋_GB2312" w:cs="仿宋_GB2312"/>
          <w:sz w:val="32"/>
          <w:szCs w:val="32"/>
        </w:rPr>
        <w:t xml:space="preserve"> </w:t>
      </w:r>
      <w:permStart w:id="97" w:edGrp="everyone"/>
      <w:r>
        <w:rPr>
          <w:rFonts w:hint="eastAsia" w:ascii="仿宋_GB2312" w:hAnsi="仿宋_GB2312" w:eastAsia="仿宋_GB2312" w:cs="仿宋_GB2312"/>
          <w:sz w:val="30"/>
          <w:szCs w:val="30"/>
        </w:rPr>
        <w:t>2020</w:t>
      </w:r>
      <w:permEnd w:id="97"/>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vAlign w:val="center"/>
          </w:tcPr>
          <w:p>
            <w:pPr>
              <w:widowControl/>
              <w:jc w:val="left"/>
              <w:textAlignment w:val="center"/>
            </w:pPr>
            <w:permStart w:id="98" w:edGrp="everyone"/>
            <w:r>
              <w:rPr>
                <w:rFonts w:hint="eastAsia" w:ascii="宋体" w:hAnsi="宋体" w:cs="宋体"/>
                <w:color w:val="000000"/>
                <w:kern w:val="0"/>
                <w:sz w:val="18"/>
                <w:szCs w:val="18"/>
                <w:lang w:bidi="ar"/>
              </w:rPr>
              <w:t>广东省</w:t>
            </w:r>
            <w:r>
              <w:rPr>
                <w:rFonts w:hint="eastAsia" w:ascii="宋体" w:hAnsi="宋体" w:eastAsia="宋体" w:cs="宋体"/>
                <w:color w:val="000000"/>
                <w:kern w:val="0"/>
                <w:sz w:val="18"/>
                <w:szCs w:val="18"/>
                <w:highlight w:val="none"/>
                <w:lang w:bidi="ar"/>
              </w:rPr>
              <w:t>惠州市石油产品质量监督检验中心</w:t>
            </w:r>
          </w:p>
        </w:tc>
        <w:tc>
          <w:tcPr>
            <w:tcW w:w="1876" w:type="dxa"/>
            <w:vAlign w:val="center"/>
          </w:tcPr>
          <w:p>
            <w:pPr>
              <w:widowControl/>
              <w:jc w:val="right"/>
              <w:textAlignment w:val="center"/>
              <w:rPr>
                <w:rFonts w:ascii="宋体" w:hAnsi="宋体" w:cs="宋体"/>
                <w:color w:val="000000"/>
                <w:sz w:val="20"/>
                <w:szCs w:val="20"/>
              </w:rPr>
            </w:pPr>
          </w:p>
        </w:tc>
        <w:tc>
          <w:tcPr>
            <w:tcW w:w="2880" w:type="dxa"/>
            <w:vAlign w:val="center"/>
          </w:tcPr>
          <w:p>
            <w:pPr>
              <w:jc w:val="left"/>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vAlign w:val="center"/>
          </w:tcPr>
          <w:p>
            <w:pPr>
              <w:widowControl/>
              <w:jc w:val="left"/>
              <w:textAlignment w:val="center"/>
              <w:rPr>
                <w:rFonts w:ascii="Calibri" w:hAnsi="Calibri" w:eastAsia="宋体" w:cs="Times New Roman"/>
                <w:kern w:val="2"/>
                <w:sz w:val="21"/>
                <w:szCs w:val="24"/>
                <w:highlight w:val="none"/>
                <w:lang w:val="en-US" w:eastAsia="zh-CN" w:bidi="ar-SA"/>
              </w:rPr>
            </w:pPr>
            <w:r>
              <w:rPr>
                <w:rFonts w:ascii="宋体" w:hAnsi="宋体" w:eastAsia="宋体" w:cs="宋体"/>
                <w:color w:val="000000"/>
                <w:kern w:val="0"/>
                <w:sz w:val="18"/>
                <w:szCs w:val="18"/>
                <w:highlight w:val="none"/>
                <w:lang w:bidi="ar"/>
              </w:rPr>
              <w:t xml:space="preserve">    </w:t>
            </w:r>
            <w:r>
              <w:rPr>
                <w:rFonts w:hint="eastAsia" w:ascii="宋体" w:hAnsi="宋体" w:eastAsia="宋体" w:cs="宋体"/>
                <w:color w:val="000000"/>
                <w:kern w:val="0"/>
                <w:sz w:val="18"/>
                <w:szCs w:val="18"/>
                <w:highlight w:val="none"/>
                <w:lang w:bidi="ar"/>
              </w:rPr>
              <w:t>日常运转性项目支出</w:t>
            </w:r>
          </w:p>
        </w:tc>
        <w:tc>
          <w:tcPr>
            <w:tcW w:w="1876" w:type="dxa"/>
            <w:vAlign w:val="center"/>
          </w:tcPr>
          <w:p>
            <w:pPr>
              <w:widowControl/>
              <w:jc w:val="right"/>
              <w:textAlignment w:val="center"/>
              <w:rPr>
                <w:rFonts w:ascii="宋体" w:hAnsi="Calibri" w:eastAsia="宋体" w:cs="宋体"/>
                <w:color w:val="000000"/>
                <w:kern w:val="2"/>
                <w:sz w:val="20"/>
                <w:szCs w:val="20"/>
                <w:highlight w:val="none"/>
                <w:lang w:val="en-US" w:eastAsia="zh-CN" w:bidi="ar-SA"/>
              </w:rPr>
            </w:pPr>
            <w:r>
              <w:rPr>
                <w:rFonts w:ascii="宋体" w:hAnsi="宋体" w:eastAsia="宋体" w:cs="宋体"/>
                <w:color w:val="000000"/>
                <w:kern w:val="0"/>
                <w:sz w:val="18"/>
                <w:szCs w:val="18"/>
                <w:highlight w:val="none"/>
                <w:lang w:bidi="ar"/>
              </w:rPr>
              <w:t>2,247.52</w:t>
            </w:r>
          </w:p>
        </w:tc>
        <w:tc>
          <w:tcPr>
            <w:tcW w:w="2880" w:type="dxa"/>
            <w:vAlign w:val="center"/>
          </w:tcPr>
          <w:p>
            <w:pPr>
              <w:widowControl/>
              <w:jc w:val="left"/>
              <w:textAlignment w:val="center"/>
              <w:rPr>
                <w:rFonts w:ascii="宋体" w:hAnsi="Calibri" w:eastAsia="宋体" w:cs="宋体"/>
                <w:color w:val="000000"/>
                <w:kern w:val="2"/>
                <w:sz w:val="20"/>
                <w:szCs w:val="20"/>
                <w:highlight w:val="none"/>
                <w:lang w:val="en-US" w:eastAsia="zh-CN" w:bidi="ar-SA"/>
              </w:rPr>
            </w:pPr>
            <w:r>
              <w:rPr>
                <w:rFonts w:hint="eastAsia" w:ascii="宋体" w:hAnsi="宋体" w:eastAsia="宋体" w:cs="宋体"/>
                <w:color w:val="000000"/>
                <w:kern w:val="0"/>
                <w:sz w:val="18"/>
                <w:szCs w:val="18"/>
                <w:highlight w:val="none"/>
                <w:lang w:bidi="ar"/>
              </w:rPr>
              <w:t>项目支出用于单位正常维护所需支出及设备购置发展需要。</w:t>
            </w:r>
          </w:p>
        </w:tc>
      </w:tr>
      <w:permEnd w:id="98"/>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permStart w:id="99" w:edGrp="everyone"/>
      <w:r>
        <w:rPr>
          <w:rFonts w:hint="eastAsia" w:ascii="宋体" w:hAnsi="宋体" w:cs="宋体"/>
          <w:color w:val="000000"/>
          <w:sz w:val="20"/>
          <w:szCs w:val="20"/>
        </w:rPr>
        <w:t>**</w:t>
      </w:r>
      <w:permEnd w:id="99"/>
      <w:r>
        <w:rPr>
          <w:rFonts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64" w:name="PO_part4"/>
      <w:r>
        <w:rPr>
          <w:rFonts w:hint="eastAsia" w:ascii="仿宋_GB2312" w:eastAsia="仿宋_GB2312"/>
          <w:b/>
          <w:sz w:val="32"/>
          <w:szCs w:val="32"/>
        </w:rPr>
        <w:t xml:space="preserve"> </w:t>
      </w:r>
      <w:permStart w:id="100" w:edGrp="everyone"/>
      <w:r>
        <w:rPr>
          <w:rFonts w:hint="eastAsia" w:ascii="仿宋_GB2312" w:eastAsia="仿宋_GB2312"/>
          <w:b/>
          <w:sz w:val="32"/>
          <w:szCs w:val="32"/>
        </w:rPr>
        <w:t>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firstLine="642"/>
        <w:rPr>
          <w:rFonts w:ascii="仿宋_GB2312" w:eastAsia="仿宋_GB2312"/>
          <w:sz w:val="32"/>
          <w:szCs w:val="32"/>
        </w:rPr>
      </w:pPr>
      <w:r>
        <w:rPr>
          <w:rFonts w:hint="eastAsia" w:ascii="仿宋_GB2312" w:eastAsia="仿宋_GB2312"/>
          <w:b/>
          <w:sz w:val="32"/>
          <w:szCs w:val="32"/>
        </w:rPr>
        <w:t>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ind w:firstLine="642"/>
        <w:rPr>
          <w:rFonts w:ascii="仿宋_GB2312" w:eastAsia="仿宋_GB2312"/>
          <w:sz w:val="32"/>
          <w:szCs w:val="32"/>
        </w:rPr>
      </w:pPr>
      <w:r>
        <w:rPr>
          <w:rFonts w:hint="eastAsia" w:ascii="仿宋_GB2312" w:eastAsia="仿宋_GB2312"/>
          <w:b/>
          <w:sz w:val="32"/>
          <w:szCs w:val="32"/>
        </w:rPr>
        <w:t>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rPr>
          <w:rFonts w:ascii="仿宋_GB2312" w:eastAsia="仿宋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permEnd w:id="100"/>
      <w:r>
        <w:rPr>
          <w:rFonts w:hint="eastAsia" w:ascii="仿宋_GB2312" w:eastAsia="仿宋_GB2312"/>
          <w:sz w:val="32"/>
          <w:szCs w:val="32"/>
        </w:rPr>
        <w:t xml:space="preserve"> </w:t>
      </w:r>
      <w:bookmarkEnd w:id="64"/>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C"/>
    <w:rsid w:val="00001E5E"/>
    <w:rsid w:val="00011766"/>
    <w:rsid w:val="00033665"/>
    <w:rsid w:val="00034424"/>
    <w:rsid w:val="000617A4"/>
    <w:rsid w:val="00066B08"/>
    <w:rsid w:val="0007617B"/>
    <w:rsid w:val="000907DB"/>
    <w:rsid w:val="000A2339"/>
    <w:rsid w:val="000A26A9"/>
    <w:rsid w:val="000A4C11"/>
    <w:rsid w:val="000A537C"/>
    <w:rsid w:val="000B12F2"/>
    <w:rsid w:val="000C0314"/>
    <w:rsid w:val="000C504A"/>
    <w:rsid w:val="000D6DA0"/>
    <w:rsid w:val="000E5D5A"/>
    <w:rsid w:val="000F6B2B"/>
    <w:rsid w:val="00117AC7"/>
    <w:rsid w:val="001223B1"/>
    <w:rsid w:val="001272E3"/>
    <w:rsid w:val="00152FBA"/>
    <w:rsid w:val="00155F9F"/>
    <w:rsid w:val="001566A3"/>
    <w:rsid w:val="00164A5F"/>
    <w:rsid w:val="001666FD"/>
    <w:rsid w:val="00176374"/>
    <w:rsid w:val="001A6EA7"/>
    <w:rsid w:val="001B3230"/>
    <w:rsid w:val="001B3533"/>
    <w:rsid w:val="001D18AA"/>
    <w:rsid w:val="001D4270"/>
    <w:rsid w:val="001D7B98"/>
    <w:rsid w:val="001E155E"/>
    <w:rsid w:val="001F299F"/>
    <w:rsid w:val="001F46F7"/>
    <w:rsid w:val="001F7057"/>
    <w:rsid w:val="002040BA"/>
    <w:rsid w:val="00204F0B"/>
    <w:rsid w:val="00204F40"/>
    <w:rsid w:val="002214E6"/>
    <w:rsid w:val="00224E92"/>
    <w:rsid w:val="00254882"/>
    <w:rsid w:val="0025738D"/>
    <w:rsid w:val="002608F9"/>
    <w:rsid w:val="002A0E8F"/>
    <w:rsid w:val="002A279B"/>
    <w:rsid w:val="002A4F4F"/>
    <w:rsid w:val="002A5D7C"/>
    <w:rsid w:val="002C450A"/>
    <w:rsid w:val="002C4D26"/>
    <w:rsid w:val="002C725C"/>
    <w:rsid w:val="002D10CA"/>
    <w:rsid w:val="002E2B3D"/>
    <w:rsid w:val="002E5849"/>
    <w:rsid w:val="002F229E"/>
    <w:rsid w:val="002F5B21"/>
    <w:rsid w:val="00305022"/>
    <w:rsid w:val="003149EE"/>
    <w:rsid w:val="00314A0B"/>
    <w:rsid w:val="00332209"/>
    <w:rsid w:val="00337C11"/>
    <w:rsid w:val="00350932"/>
    <w:rsid w:val="00353B2F"/>
    <w:rsid w:val="00360505"/>
    <w:rsid w:val="00365D9B"/>
    <w:rsid w:val="003813FC"/>
    <w:rsid w:val="00383D98"/>
    <w:rsid w:val="00393F93"/>
    <w:rsid w:val="003965B7"/>
    <w:rsid w:val="003968CC"/>
    <w:rsid w:val="003B5C0A"/>
    <w:rsid w:val="003C0CF8"/>
    <w:rsid w:val="003C277E"/>
    <w:rsid w:val="003F5DFB"/>
    <w:rsid w:val="003F6E1F"/>
    <w:rsid w:val="004128B9"/>
    <w:rsid w:val="00457527"/>
    <w:rsid w:val="00464718"/>
    <w:rsid w:val="0047400F"/>
    <w:rsid w:val="00490C63"/>
    <w:rsid w:val="004936C2"/>
    <w:rsid w:val="004B0872"/>
    <w:rsid w:val="004B1127"/>
    <w:rsid w:val="004B52F0"/>
    <w:rsid w:val="004B6727"/>
    <w:rsid w:val="004C4B71"/>
    <w:rsid w:val="004E28F1"/>
    <w:rsid w:val="004E7373"/>
    <w:rsid w:val="005121E4"/>
    <w:rsid w:val="00540DC4"/>
    <w:rsid w:val="005442BE"/>
    <w:rsid w:val="0055292C"/>
    <w:rsid w:val="00560CCC"/>
    <w:rsid w:val="0057264A"/>
    <w:rsid w:val="00576BE2"/>
    <w:rsid w:val="005806C8"/>
    <w:rsid w:val="00584AAC"/>
    <w:rsid w:val="005D1AA9"/>
    <w:rsid w:val="005E42B5"/>
    <w:rsid w:val="005E7A43"/>
    <w:rsid w:val="005E7C33"/>
    <w:rsid w:val="006012DC"/>
    <w:rsid w:val="00624FAE"/>
    <w:rsid w:val="0063274E"/>
    <w:rsid w:val="00634381"/>
    <w:rsid w:val="00660972"/>
    <w:rsid w:val="00675556"/>
    <w:rsid w:val="006A5F54"/>
    <w:rsid w:val="006D2EA0"/>
    <w:rsid w:val="006D4C5F"/>
    <w:rsid w:val="006D61D7"/>
    <w:rsid w:val="006E7395"/>
    <w:rsid w:val="00707AB9"/>
    <w:rsid w:val="00711FF9"/>
    <w:rsid w:val="007125BE"/>
    <w:rsid w:val="00716279"/>
    <w:rsid w:val="00717A05"/>
    <w:rsid w:val="007228D2"/>
    <w:rsid w:val="0072797F"/>
    <w:rsid w:val="00735E59"/>
    <w:rsid w:val="007364D6"/>
    <w:rsid w:val="00745C4F"/>
    <w:rsid w:val="00746DC9"/>
    <w:rsid w:val="00754D9A"/>
    <w:rsid w:val="00762863"/>
    <w:rsid w:val="00771D3C"/>
    <w:rsid w:val="007A7827"/>
    <w:rsid w:val="007B73C2"/>
    <w:rsid w:val="007C35B7"/>
    <w:rsid w:val="007C3E78"/>
    <w:rsid w:val="007C5C61"/>
    <w:rsid w:val="007F5309"/>
    <w:rsid w:val="0080211E"/>
    <w:rsid w:val="008171CC"/>
    <w:rsid w:val="0082037C"/>
    <w:rsid w:val="00822B8D"/>
    <w:rsid w:val="008249E3"/>
    <w:rsid w:val="008440B4"/>
    <w:rsid w:val="00847B34"/>
    <w:rsid w:val="00856A69"/>
    <w:rsid w:val="00872AE0"/>
    <w:rsid w:val="00885685"/>
    <w:rsid w:val="008C53AB"/>
    <w:rsid w:val="008D6223"/>
    <w:rsid w:val="008E094E"/>
    <w:rsid w:val="008E1601"/>
    <w:rsid w:val="008E6D60"/>
    <w:rsid w:val="008E779F"/>
    <w:rsid w:val="00900D14"/>
    <w:rsid w:val="00901DA1"/>
    <w:rsid w:val="00910A29"/>
    <w:rsid w:val="00924E6D"/>
    <w:rsid w:val="00932F7F"/>
    <w:rsid w:val="00940221"/>
    <w:rsid w:val="0095514F"/>
    <w:rsid w:val="009656EC"/>
    <w:rsid w:val="0096638C"/>
    <w:rsid w:val="00972008"/>
    <w:rsid w:val="009757C4"/>
    <w:rsid w:val="00992139"/>
    <w:rsid w:val="00993DEF"/>
    <w:rsid w:val="00997BAF"/>
    <w:rsid w:val="009A331E"/>
    <w:rsid w:val="009B01A7"/>
    <w:rsid w:val="009B1C50"/>
    <w:rsid w:val="009C2BCD"/>
    <w:rsid w:val="009C6A97"/>
    <w:rsid w:val="009D26CF"/>
    <w:rsid w:val="009D477C"/>
    <w:rsid w:val="009D4811"/>
    <w:rsid w:val="009E35C5"/>
    <w:rsid w:val="009F3B8E"/>
    <w:rsid w:val="00A02D97"/>
    <w:rsid w:val="00A07D3C"/>
    <w:rsid w:val="00A10E8A"/>
    <w:rsid w:val="00A551B2"/>
    <w:rsid w:val="00A61DA2"/>
    <w:rsid w:val="00A63695"/>
    <w:rsid w:val="00A64367"/>
    <w:rsid w:val="00A6686A"/>
    <w:rsid w:val="00A67B0A"/>
    <w:rsid w:val="00A77A6A"/>
    <w:rsid w:val="00A85086"/>
    <w:rsid w:val="00A96D33"/>
    <w:rsid w:val="00AA08AD"/>
    <w:rsid w:val="00AA09D6"/>
    <w:rsid w:val="00AB1C19"/>
    <w:rsid w:val="00AB3983"/>
    <w:rsid w:val="00AB3E95"/>
    <w:rsid w:val="00AB6CA7"/>
    <w:rsid w:val="00AB741C"/>
    <w:rsid w:val="00AD3ED6"/>
    <w:rsid w:val="00AE2452"/>
    <w:rsid w:val="00AF6644"/>
    <w:rsid w:val="00B036C2"/>
    <w:rsid w:val="00B07183"/>
    <w:rsid w:val="00B10B68"/>
    <w:rsid w:val="00B11453"/>
    <w:rsid w:val="00B26CC6"/>
    <w:rsid w:val="00B43AF7"/>
    <w:rsid w:val="00B462C6"/>
    <w:rsid w:val="00B50902"/>
    <w:rsid w:val="00B51E7C"/>
    <w:rsid w:val="00B85DF3"/>
    <w:rsid w:val="00BB5283"/>
    <w:rsid w:val="00BB5E9F"/>
    <w:rsid w:val="00BC60F6"/>
    <w:rsid w:val="00BE7680"/>
    <w:rsid w:val="00C1127C"/>
    <w:rsid w:val="00C14640"/>
    <w:rsid w:val="00C223D7"/>
    <w:rsid w:val="00C3080E"/>
    <w:rsid w:val="00C56CF8"/>
    <w:rsid w:val="00C63DF8"/>
    <w:rsid w:val="00C70E61"/>
    <w:rsid w:val="00C83A84"/>
    <w:rsid w:val="00CA497A"/>
    <w:rsid w:val="00CC0A5F"/>
    <w:rsid w:val="00CC1A8E"/>
    <w:rsid w:val="00CC4783"/>
    <w:rsid w:val="00CD790F"/>
    <w:rsid w:val="00CE14B0"/>
    <w:rsid w:val="00CF6007"/>
    <w:rsid w:val="00D15F5C"/>
    <w:rsid w:val="00D20272"/>
    <w:rsid w:val="00D32921"/>
    <w:rsid w:val="00D6610C"/>
    <w:rsid w:val="00D87E6F"/>
    <w:rsid w:val="00D90536"/>
    <w:rsid w:val="00D90FB3"/>
    <w:rsid w:val="00DA157E"/>
    <w:rsid w:val="00DA23EC"/>
    <w:rsid w:val="00DB1F4B"/>
    <w:rsid w:val="00DB28D3"/>
    <w:rsid w:val="00DC09D2"/>
    <w:rsid w:val="00DC0DF2"/>
    <w:rsid w:val="00DC2169"/>
    <w:rsid w:val="00DD6FBE"/>
    <w:rsid w:val="00DD778A"/>
    <w:rsid w:val="00DE172B"/>
    <w:rsid w:val="00DE3F8D"/>
    <w:rsid w:val="00E15280"/>
    <w:rsid w:val="00E3535B"/>
    <w:rsid w:val="00E36114"/>
    <w:rsid w:val="00E51EB7"/>
    <w:rsid w:val="00E523EF"/>
    <w:rsid w:val="00E55BD8"/>
    <w:rsid w:val="00E864AB"/>
    <w:rsid w:val="00E864F9"/>
    <w:rsid w:val="00E93323"/>
    <w:rsid w:val="00E955F7"/>
    <w:rsid w:val="00EA00CC"/>
    <w:rsid w:val="00EA3B82"/>
    <w:rsid w:val="00EA73D8"/>
    <w:rsid w:val="00ED7808"/>
    <w:rsid w:val="00EF4DAB"/>
    <w:rsid w:val="00F00F6A"/>
    <w:rsid w:val="00F15349"/>
    <w:rsid w:val="00F24A6F"/>
    <w:rsid w:val="00F37786"/>
    <w:rsid w:val="00F57A35"/>
    <w:rsid w:val="00F60FAC"/>
    <w:rsid w:val="00F9420E"/>
    <w:rsid w:val="00F9750D"/>
    <w:rsid w:val="00FB2244"/>
    <w:rsid w:val="00FC1442"/>
    <w:rsid w:val="00FC6D50"/>
    <w:rsid w:val="00FD089E"/>
    <w:rsid w:val="00FE675F"/>
    <w:rsid w:val="00FF0D3C"/>
    <w:rsid w:val="00FF259D"/>
    <w:rsid w:val="00FF418D"/>
    <w:rsid w:val="00FF60FE"/>
    <w:rsid w:val="01B45622"/>
    <w:rsid w:val="01D90AFF"/>
    <w:rsid w:val="01D95F9B"/>
    <w:rsid w:val="021F18F2"/>
    <w:rsid w:val="04136C7F"/>
    <w:rsid w:val="04414C5A"/>
    <w:rsid w:val="046768B9"/>
    <w:rsid w:val="04F70E19"/>
    <w:rsid w:val="052E722D"/>
    <w:rsid w:val="0536071C"/>
    <w:rsid w:val="05B91077"/>
    <w:rsid w:val="05D9761A"/>
    <w:rsid w:val="05DA63D5"/>
    <w:rsid w:val="05EF56B2"/>
    <w:rsid w:val="062E4029"/>
    <w:rsid w:val="06AF76C2"/>
    <w:rsid w:val="06B454AB"/>
    <w:rsid w:val="06C36432"/>
    <w:rsid w:val="0754093F"/>
    <w:rsid w:val="078037FF"/>
    <w:rsid w:val="07CD078C"/>
    <w:rsid w:val="08783F6C"/>
    <w:rsid w:val="0A92506E"/>
    <w:rsid w:val="0AE1151E"/>
    <w:rsid w:val="0B071BA7"/>
    <w:rsid w:val="0B39218A"/>
    <w:rsid w:val="0B4D593C"/>
    <w:rsid w:val="0B5654DA"/>
    <w:rsid w:val="0BB94F8D"/>
    <w:rsid w:val="0BFF62F6"/>
    <w:rsid w:val="0C2343F9"/>
    <w:rsid w:val="0C5A4BA3"/>
    <w:rsid w:val="0CCF57DA"/>
    <w:rsid w:val="0D4205F6"/>
    <w:rsid w:val="0D4C15CA"/>
    <w:rsid w:val="0D4F0AA3"/>
    <w:rsid w:val="0D8E0368"/>
    <w:rsid w:val="0E791713"/>
    <w:rsid w:val="0EA91EB2"/>
    <w:rsid w:val="0EF11263"/>
    <w:rsid w:val="0F0B1E81"/>
    <w:rsid w:val="0F5214A0"/>
    <w:rsid w:val="0F6109AA"/>
    <w:rsid w:val="103F4B2D"/>
    <w:rsid w:val="112A090C"/>
    <w:rsid w:val="11717704"/>
    <w:rsid w:val="117A2E35"/>
    <w:rsid w:val="11AA069F"/>
    <w:rsid w:val="126F560A"/>
    <w:rsid w:val="128A3F9E"/>
    <w:rsid w:val="12C616AB"/>
    <w:rsid w:val="13016A31"/>
    <w:rsid w:val="13410513"/>
    <w:rsid w:val="13CD0A00"/>
    <w:rsid w:val="150B1DDF"/>
    <w:rsid w:val="17211AB0"/>
    <w:rsid w:val="172D7CDA"/>
    <w:rsid w:val="17945B62"/>
    <w:rsid w:val="185C552F"/>
    <w:rsid w:val="186D6A71"/>
    <w:rsid w:val="18A71303"/>
    <w:rsid w:val="19A72D43"/>
    <w:rsid w:val="1A0A34A9"/>
    <w:rsid w:val="1B663169"/>
    <w:rsid w:val="1CF346E3"/>
    <w:rsid w:val="1DA66342"/>
    <w:rsid w:val="1F080A89"/>
    <w:rsid w:val="1F211410"/>
    <w:rsid w:val="1F41655B"/>
    <w:rsid w:val="1F4C145E"/>
    <w:rsid w:val="1F6B1051"/>
    <w:rsid w:val="20E25EAE"/>
    <w:rsid w:val="20EE6A13"/>
    <w:rsid w:val="21171D51"/>
    <w:rsid w:val="21C65653"/>
    <w:rsid w:val="223F4E70"/>
    <w:rsid w:val="22614F3C"/>
    <w:rsid w:val="22DD1DBA"/>
    <w:rsid w:val="23012BFF"/>
    <w:rsid w:val="250A239A"/>
    <w:rsid w:val="25214A81"/>
    <w:rsid w:val="255900BA"/>
    <w:rsid w:val="256B0A86"/>
    <w:rsid w:val="267F6DC4"/>
    <w:rsid w:val="26A9338B"/>
    <w:rsid w:val="26C210FB"/>
    <w:rsid w:val="27AE68BD"/>
    <w:rsid w:val="280D411B"/>
    <w:rsid w:val="281C3FA1"/>
    <w:rsid w:val="28263A1C"/>
    <w:rsid w:val="283F63BE"/>
    <w:rsid w:val="2847003F"/>
    <w:rsid w:val="28583BC6"/>
    <w:rsid w:val="285A5AC1"/>
    <w:rsid w:val="2A39593D"/>
    <w:rsid w:val="2A3B7DA2"/>
    <w:rsid w:val="2A476892"/>
    <w:rsid w:val="2AE923C8"/>
    <w:rsid w:val="2C9B3300"/>
    <w:rsid w:val="2CF63F7A"/>
    <w:rsid w:val="2D3C1AFC"/>
    <w:rsid w:val="2D971B87"/>
    <w:rsid w:val="2DAB7E62"/>
    <w:rsid w:val="2DEA3C22"/>
    <w:rsid w:val="2E7B5F75"/>
    <w:rsid w:val="2EC134AF"/>
    <w:rsid w:val="2F2D1032"/>
    <w:rsid w:val="2FDF51D3"/>
    <w:rsid w:val="30B20761"/>
    <w:rsid w:val="30BA2575"/>
    <w:rsid w:val="30CA6873"/>
    <w:rsid w:val="30FE2C43"/>
    <w:rsid w:val="312C10DB"/>
    <w:rsid w:val="31AC2673"/>
    <w:rsid w:val="31EF67E2"/>
    <w:rsid w:val="320F0B96"/>
    <w:rsid w:val="32622CBE"/>
    <w:rsid w:val="328D50B7"/>
    <w:rsid w:val="32F33DBC"/>
    <w:rsid w:val="331A4AB1"/>
    <w:rsid w:val="335C27F8"/>
    <w:rsid w:val="337D76B3"/>
    <w:rsid w:val="33823E3B"/>
    <w:rsid w:val="33857292"/>
    <w:rsid w:val="33C36048"/>
    <w:rsid w:val="34381C5E"/>
    <w:rsid w:val="34566B8A"/>
    <w:rsid w:val="34DA3990"/>
    <w:rsid w:val="35490922"/>
    <w:rsid w:val="35C002C4"/>
    <w:rsid w:val="360208A7"/>
    <w:rsid w:val="36297FEC"/>
    <w:rsid w:val="3634782F"/>
    <w:rsid w:val="3664193A"/>
    <w:rsid w:val="36685B59"/>
    <w:rsid w:val="36E602DD"/>
    <w:rsid w:val="36EC00EF"/>
    <w:rsid w:val="37293226"/>
    <w:rsid w:val="378B4E5C"/>
    <w:rsid w:val="37EC6610"/>
    <w:rsid w:val="381229FC"/>
    <w:rsid w:val="388D781B"/>
    <w:rsid w:val="39B100EE"/>
    <w:rsid w:val="3ADC1360"/>
    <w:rsid w:val="3C49233B"/>
    <w:rsid w:val="3C7A6110"/>
    <w:rsid w:val="3CCC0A6E"/>
    <w:rsid w:val="3CE50F6C"/>
    <w:rsid w:val="3CF11290"/>
    <w:rsid w:val="3D9A6A5F"/>
    <w:rsid w:val="3DAB14D0"/>
    <w:rsid w:val="3DDB1A84"/>
    <w:rsid w:val="3E924B09"/>
    <w:rsid w:val="3ECC1EF6"/>
    <w:rsid w:val="3EE16055"/>
    <w:rsid w:val="40041D9C"/>
    <w:rsid w:val="420C4ED9"/>
    <w:rsid w:val="427263C7"/>
    <w:rsid w:val="42CE2B87"/>
    <w:rsid w:val="42E236F5"/>
    <w:rsid w:val="43A4686F"/>
    <w:rsid w:val="459C565C"/>
    <w:rsid w:val="45E27675"/>
    <w:rsid w:val="46463B7A"/>
    <w:rsid w:val="47123CE1"/>
    <w:rsid w:val="474B6FAD"/>
    <w:rsid w:val="477C090E"/>
    <w:rsid w:val="47BB76C5"/>
    <w:rsid w:val="47E60DC9"/>
    <w:rsid w:val="47E82066"/>
    <w:rsid w:val="485328B7"/>
    <w:rsid w:val="486F1DBE"/>
    <w:rsid w:val="49B1298F"/>
    <w:rsid w:val="4A4D67E0"/>
    <w:rsid w:val="4A67100A"/>
    <w:rsid w:val="4B977D64"/>
    <w:rsid w:val="4BAC1C1D"/>
    <w:rsid w:val="4BF85DFC"/>
    <w:rsid w:val="4C26206A"/>
    <w:rsid w:val="4D567A04"/>
    <w:rsid w:val="4D6A7D0F"/>
    <w:rsid w:val="4DDF618E"/>
    <w:rsid w:val="4E156B72"/>
    <w:rsid w:val="4F947981"/>
    <w:rsid w:val="4FAB19E9"/>
    <w:rsid w:val="4FFE4547"/>
    <w:rsid w:val="50CB6A87"/>
    <w:rsid w:val="51073791"/>
    <w:rsid w:val="51B738A6"/>
    <w:rsid w:val="52B63C10"/>
    <w:rsid w:val="532F007B"/>
    <w:rsid w:val="534649FF"/>
    <w:rsid w:val="53CF3F24"/>
    <w:rsid w:val="53DF71F5"/>
    <w:rsid w:val="55B353F5"/>
    <w:rsid w:val="55B86489"/>
    <w:rsid w:val="562C0D37"/>
    <w:rsid w:val="56BA29A3"/>
    <w:rsid w:val="57407F61"/>
    <w:rsid w:val="5773370F"/>
    <w:rsid w:val="58740BE1"/>
    <w:rsid w:val="5B040525"/>
    <w:rsid w:val="5B0667AC"/>
    <w:rsid w:val="5B614B1F"/>
    <w:rsid w:val="5BB03E37"/>
    <w:rsid w:val="5C4B083C"/>
    <w:rsid w:val="5C92685B"/>
    <w:rsid w:val="5DE111E7"/>
    <w:rsid w:val="5DF33096"/>
    <w:rsid w:val="5E7B1527"/>
    <w:rsid w:val="5FD12166"/>
    <w:rsid w:val="60C63FD9"/>
    <w:rsid w:val="60CB7B43"/>
    <w:rsid w:val="60E37A9B"/>
    <w:rsid w:val="614748AD"/>
    <w:rsid w:val="61E21CA2"/>
    <w:rsid w:val="62423FC3"/>
    <w:rsid w:val="62453B18"/>
    <w:rsid w:val="625340CD"/>
    <w:rsid w:val="62B964FA"/>
    <w:rsid w:val="62DF4E3C"/>
    <w:rsid w:val="62E85D96"/>
    <w:rsid w:val="633D2D99"/>
    <w:rsid w:val="63777CA7"/>
    <w:rsid w:val="637A2A47"/>
    <w:rsid w:val="64345999"/>
    <w:rsid w:val="643474F7"/>
    <w:rsid w:val="647D1477"/>
    <w:rsid w:val="65173DAF"/>
    <w:rsid w:val="65322A34"/>
    <w:rsid w:val="657236A9"/>
    <w:rsid w:val="6680329E"/>
    <w:rsid w:val="66A71258"/>
    <w:rsid w:val="66D06120"/>
    <w:rsid w:val="66D52076"/>
    <w:rsid w:val="66ED49DD"/>
    <w:rsid w:val="670238F3"/>
    <w:rsid w:val="671C744E"/>
    <w:rsid w:val="6749706D"/>
    <w:rsid w:val="68C15B27"/>
    <w:rsid w:val="69AF23C0"/>
    <w:rsid w:val="6A06390E"/>
    <w:rsid w:val="6A293039"/>
    <w:rsid w:val="6A6907EF"/>
    <w:rsid w:val="6ABF5992"/>
    <w:rsid w:val="6B8C5063"/>
    <w:rsid w:val="6BCC70CC"/>
    <w:rsid w:val="6CDA7CE0"/>
    <w:rsid w:val="6D1931B0"/>
    <w:rsid w:val="6D417438"/>
    <w:rsid w:val="6D9B07DA"/>
    <w:rsid w:val="6DE52056"/>
    <w:rsid w:val="6E011E47"/>
    <w:rsid w:val="6E981591"/>
    <w:rsid w:val="6F4A006F"/>
    <w:rsid w:val="6F505A10"/>
    <w:rsid w:val="6FB93911"/>
    <w:rsid w:val="70B751AD"/>
    <w:rsid w:val="70CD5FF6"/>
    <w:rsid w:val="71413603"/>
    <w:rsid w:val="71A2150E"/>
    <w:rsid w:val="727F4E79"/>
    <w:rsid w:val="72A55E3B"/>
    <w:rsid w:val="731C1111"/>
    <w:rsid w:val="734A49FB"/>
    <w:rsid w:val="74610FB6"/>
    <w:rsid w:val="746764FE"/>
    <w:rsid w:val="74C212A5"/>
    <w:rsid w:val="74ED411F"/>
    <w:rsid w:val="750A0A8A"/>
    <w:rsid w:val="75606067"/>
    <w:rsid w:val="75AE549B"/>
    <w:rsid w:val="75BA08C9"/>
    <w:rsid w:val="75DB0912"/>
    <w:rsid w:val="7709070B"/>
    <w:rsid w:val="7717779F"/>
    <w:rsid w:val="771E27A0"/>
    <w:rsid w:val="781F4C8F"/>
    <w:rsid w:val="78995830"/>
    <w:rsid w:val="79B13329"/>
    <w:rsid w:val="79C11850"/>
    <w:rsid w:val="7A020920"/>
    <w:rsid w:val="7A3D118F"/>
    <w:rsid w:val="7A8126EC"/>
    <w:rsid w:val="7B2039AA"/>
    <w:rsid w:val="7B2D1002"/>
    <w:rsid w:val="7D1522B8"/>
    <w:rsid w:val="7E1C6702"/>
    <w:rsid w:val="7E39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sz w:val="3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不明显参考1"/>
    <w:qFormat/>
    <w:uiPriority w:val="31"/>
    <w:rPr>
      <w:smallCaps/>
      <w:color w:val="5A5A5A"/>
    </w:rPr>
  </w:style>
  <w:style w:type="character" w:customStyle="1" w:styleId="9">
    <w:name w:val="页脚 Char"/>
    <w:link w:val="3"/>
    <w:qFormat/>
    <w:uiPriority w:val="0"/>
    <w:rPr>
      <w:rFonts w:ascii="Calibri" w:hAnsi="Calibri" w:eastAsia="宋体" w:cs="Times New Roman"/>
      <w:kern w:val="2"/>
      <w:sz w:val="18"/>
      <w:szCs w:val="18"/>
    </w:rPr>
  </w:style>
  <w:style w:type="character" w:customStyle="1" w:styleId="10">
    <w:name w:val="页眉 Char"/>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521B0-7EB1-4FE4-A08A-0727F4DBBA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1438</Words>
  <Characters>8197</Characters>
  <Lines>68</Lines>
  <Paragraphs>19</Paragraphs>
  <TotalTime>19</TotalTime>
  <ScaleCrop>false</ScaleCrop>
  <LinksUpToDate>false</LinksUpToDate>
  <CharactersWithSpaces>9616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2020-02-09T02:49:00Z</dcterms:created>
  <dc:creator>huangzj</dc:creator>
  <cp:lastModifiedBy>Administrator</cp:lastModifiedBy>
  <cp:lastPrinted>2020-02-17T08:07:15Z</cp:lastPrinted>
  <dcterms:modified xsi:type="dcterms:W3CDTF">2020-02-17T08:37:41Z</dcterms:modified>
  <dc:title> 2020年 </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